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sz w:val="28"/>
          <w:szCs w:val="28"/>
          <w:lang w:eastAsia="zh-TW"/>
        </w:rPr>
        <w:t>ГОСУДАРСТВЕННОЕ УЧРЕЖДЕНИЕ</w:t>
      </w: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sz w:val="28"/>
          <w:szCs w:val="28"/>
          <w:lang w:eastAsia="zh-TW"/>
        </w:rPr>
        <w:t>ВЫСШЕГО ПРОФЕССИОНАЛЬНОГО ОБРАЗОВАНИЯ</w:t>
      </w: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sz w:val="28"/>
          <w:szCs w:val="28"/>
          <w:lang w:eastAsia="zh-TW"/>
        </w:rPr>
        <w:t>«БЕЛОРУССКО-РОССИЙСКИЙ УНИВЕРСИТЕТ»</w:t>
      </w: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sz w:val="28"/>
          <w:szCs w:val="28"/>
          <w:lang w:eastAsia="zh-TW"/>
        </w:rPr>
        <w:t>Кафедра «Экономика</w:t>
      </w:r>
      <w:r w:rsidR="009322F6" w:rsidRPr="00044126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 и управление</w:t>
      </w:r>
      <w:r w:rsidRPr="00044126">
        <w:rPr>
          <w:rFonts w:ascii="Times New Roman" w:eastAsia="PMingLiU" w:hAnsi="Times New Roman" w:cs="Times New Roman"/>
          <w:sz w:val="28"/>
          <w:szCs w:val="28"/>
          <w:lang w:eastAsia="zh-TW"/>
        </w:rPr>
        <w:t>»</w:t>
      </w:r>
    </w:p>
    <w:p w:rsidR="00B74B9B" w:rsidRPr="00044126" w:rsidRDefault="00B74B9B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sz w:val="28"/>
          <w:szCs w:val="28"/>
          <w:lang w:eastAsia="zh-TW"/>
        </w:rPr>
      </w:pPr>
    </w:p>
    <w:p w:rsidR="00B74B9B" w:rsidRPr="00044126" w:rsidRDefault="00B74B9B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044126" w:rsidRDefault="00B74B9B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044126" w:rsidRDefault="00B74B9B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044126" w:rsidRDefault="00B74B9B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044126" w:rsidRDefault="00B74B9B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D8070C" w:rsidRPr="00044126" w:rsidRDefault="00D8070C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72"/>
          <w:szCs w:val="72"/>
          <w:lang w:eastAsia="zh-TW"/>
        </w:rPr>
      </w:pPr>
      <w:r w:rsidRPr="00044126">
        <w:rPr>
          <w:rFonts w:ascii="Times New Roman" w:eastAsia="PMingLiU" w:hAnsi="Times New Roman" w:cs="Times New Roman"/>
          <w:b/>
          <w:sz w:val="72"/>
          <w:szCs w:val="72"/>
          <w:lang w:eastAsia="zh-TW"/>
        </w:rPr>
        <w:t xml:space="preserve">ОРГАНИЗАЦИЯ </w:t>
      </w:r>
    </w:p>
    <w:p w:rsidR="00916D05" w:rsidRPr="00044126" w:rsidRDefault="00D8070C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72"/>
          <w:szCs w:val="72"/>
          <w:lang w:eastAsia="zh-TW"/>
        </w:rPr>
      </w:pPr>
      <w:r w:rsidRPr="00044126">
        <w:rPr>
          <w:rFonts w:ascii="Times New Roman" w:eastAsia="PMingLiU" w:hAnsi="Times New Roman" w:cs="Times New Roman"/>
          <w:b/>
          <w:sz w:val="72"/>
          <w:szCs w:val="72"/>
          <w:lang w:eastAsia="zh-TW"/>
        </w:rPr>
        <w:t xml:space="preserve">ПРОИЗВОДСТВА </w:t>
      </w:r>
    </w:p>
    <w:p w:rsidR="005E362E" w:rsidRPr="00044126" w:rsidRDefault="00D8070C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72"/>
          <w:szCs w:val="72"/>
          <w:lang w:eastAsia="zh-TW"/>
        </w:rPr>
      </w:pPr>
      <w:r w:rsidRPr="00044126">
        <w:rPr>
          <w:rFonts w:ascii="Times New Roman" w:eastAsia="PMingLiU" w:hAnsi="Times New Roman" w:cs="Times New Roman"/>
          <w:b/>
          <w:sz w:val="72"/>
          <w:szCs w:val="72"/>
          <w:lang w:eastAsia="zh-TW"/>
        </w:rPr>
        <w:t xml:space="preserve">И </w:t>
      </w:r>
      <w:r w:rsidR="005E362E" w:rsidRPr="00044126">
        <w:rPr>
          <w:rFonts w:ascii="Times New Roman" w:eastAsia="PMingLiU" w:hAnsi="Times New Roman" w:cs="Times New Roman"/>
          <w:b/>
          <w:sz w:val="72"/>
          <w:szCs w:val="72"/>
          <w:lang w:eastAsia="zh-TW"/>
        </w:rPr>
        <w:t>УПРАВЛЕНИЕ</w:t>
      </w:r>
    </w:p>
    <w:p w:rsidR="00B74B9B" w:rsidRPr="00044126" w:rsidRDefault="005E362E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72"/>
          <w:szCs w:val="72"/>
          <w:lang w:eastAsia="zh-TW"/>
        </w:rPr>
      </w:pPr>
      <w:r w:rsidRPr="00044126">
        <w:rPr>
          <w:rFonts w:ascii="Times New Roman" w:eastAsia="PMingLiU" w:hAnsi="Times New Roman" w:cs="Times New Roman"/>
          <w:b/>
          <w:sz w:val="72"/>
          <w:szCs w:val="72"/>
          <w:lang w:eastAsia="zh-TW"/>
        </w:rPr>
        <w:t>ПРЕДПРИЯТИЕМ</w:t>
      </w: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Методические </w:t>
      </w:r>
      <w:r w:rsidR="00C93CEB"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рекомендации</w:t>
      </w:r>
      <w:r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к </w:t>
      </w:r>
      <w:r w:rsidR="00916D05"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практическим занятиям</w:t>
      </w:r>
      <w:r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</w:t>
      </w:r>
    </w:p>
    <w:p w:rsidR="00C93CE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для студентов специальности </w:t>
      </w:r>
    </w:p>
    <w:p w:rsidR="009322F6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1-</w:t>
      </w:r>
      <w:r w:rsidR="008C2D54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36 01 06</w:t>
      </w:r>
      <w:r w:rsidR="00C93CEB"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</w:t>
      </w:r>
      <w:r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«</w:t>
      </w:r>
      <w:r w:rsidR="008C2D54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Оборудование и технология сварочного производства</w:t>
      </w:r>
      <w:r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»</w:t>
      </w:r>
    </w:p>
    <w:p w:rsidR="00B74B9B" w:rsidRPr="00044126" w:rsidRDefault="00200AB7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очной и заочной </w:t>
      </w:r>
      <w:r w:rsidR="009322F6"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форм обучения</w:t>
      </w: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044126" w:rsidRDefault="00B74B9B" w:rsidP="00044126">
      <w:pPr>
        <w:keepNext/>
        <w:spacing w:after="0" w:line="240" w:lineRule="auto"/>
        <w:ind w:firstLine="567"/>
        <w:jc w:val="center"/>
        <w:outlineLvl w:val="0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2529205" cy="2482215"/>
            <wp:effectExtent l="19050" t="0" r="4445" b="0"/>
            <wp:docPr id="5" name="Рисунок 5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248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sz w:val="28"/>
          <w:szCs w:val="28"/>
          <w:lang w:eastAsia="zh-TW"/>
        </w:rPr>
        <w:t>Могилев 201</w:t>
      </w:r>
      <w:r w:rsidR="009322F6" w:rsidRPr="00044126">
        <w:rPr>
          <w:rFonts w:ascii="Times New Roman" w:eastAsia="PMingLiU" w:hAnsi="Times New Roman" w:cs="Times New Roman"/>
          <w:sz w:val="28"/>
          <w:szCs w:val="28"/>
          <w:lang w:eastAsia="zh-TW"/>
        </w:rPr>
        <w:t>8</w:t>
      </w:r>
    </w:p>
    <w:p w:rsidR="00B74B9B" w:rsidRPr="00044126" w:rsidRDefault="00B74B9B" w:rsidP="00166A50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/>
          <w:sz w:val="28"/>
          <w:szCs w:val="28"/>
          <w:lang w:eastAsia="zh-TW"/>
        </w:rPr>
        <w:br w:type="page"/>
      </w:r>
      <w:r w:rsidR="00581443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lastRenderedPageBreak/>
        <w:t xml:space="preserve">УДК </w:t>
      </w:r>
      <w:r w:rsidR="00150A24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658:629</w:t>
      </w:r>
    </w:p>
    <w:p w:rsidR="00B74B9B" w:rsidRPr="00044126" w:rsidRDefault="00581443" w:rsidP="00166A50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ББК </w:t>
      </w:r>
      <w:r w:rsidR="00B74B9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65.0</w:t>
      </w:r>
      <w:r w:rsidR="00150A24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50:39</w:t>
      </w:r>
      <w:r w:rsidR="00B74B9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</w:t>
      </w:r>
    </w:p>
    <w:p w:rsidR="00B74B9B" w:rsidRPr="00044126" w:rsidRDefault="00150A24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</w:t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64</w:t>
      </w:r>
      <w:r w:rsidR="00B74B9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        </w:t>
      </w:r>
    </w:p>
    <w:p w:rsidR="00B74B9B" w:rsidRPr="00044126" w:rsidRDefault="00B74B9B" w:rsidP="00044126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Рекомендовано к </w:t>
      </w:r>
      <w:r w:rsidR="00C93CEB"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изданию</w:t>
      </w:r>
    </w:p>
    <w:p w:rsidR="00B74B9B" w:rsidRPr="00044126" w:rsidRDefault="009322F6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</w:t>
      </w:r>
      <w:r w:rsidR="00C93CE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чебно-методическим отделом</w:t>
      </w: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Белорусско-Российск</w:t>
      </w:r>
      <w:r w:rsidR="00C93CE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ого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университет</w:t>
      </w:r>
      <w:r w:rsidR="00C93CE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</w:t>
      </w:r>
    </w:p>
    <w:p w:rsidR="00B74B9B" w:rsidRPr="00044126" w:rsidRDefault="00B74B9B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755A5F" w:rsidRDefault="00B74B9B" w:rsidP="00044126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color w:val="000000" w:themeColor="text1"/>
          <w:sz w:val="28"/>
          <w:szCs w:val="28"/>
          <w:lang w:eastAsia="zh-TW"/>
        </w:rPr>
      </w:pPr>
      <w:r w:rsidRPr="00755A5F">
        <w:rPr>
          <w:rFonts w:ascii="Times New Roman" w:eastAsia="PMingLiU" w:hAnsi="Times New Roman" w:cs="Times New Roman"/>
          <w:bCs/>
          <w:color w:val="000000" w:themeColor="text1"/>
          <w:sz w:val="28"/>
          <w:szCs w:val="28"/>
          <w:lang w:eastAsia="zh-TW"/>
        </w:rPr>
        <w:t>Одобрено кафедрой «Экономика</w:t>
      </w:r>
      <w:r w:rsidR="009322F6" w:rsidRPr="00755A5F">
        <w:rPr>
          <w:rFonts w:ascii="Times New Roman" w:eastAsia="PMingLiU" w:hAnsi="Times New Roman" w:cs="Times New Roman"/>
          <w:bCs/>
          <w:color w:val="000000" w:themeColor="text1"/>
          <w:sz w:val="28"/>
          <w:szCs w:val="28"/>
          <w:lang w:eastAsia="zh-TW"/>
        </w:rPr>
        <w:t xml:space="preserve"> и управление» </w:t>
      </w:r>
      <w:r w:rsidRPr="00755A5F">
        <w:rPr>
          <w:rFonts w:ascii="Times New Roman" w:eastAsia="PMingLiU" w:hAnsi="Times New Roman" w:cs="Times New Roman"/>
          <w:bCs/>
          <w:color w:val="000000" w:themeColor="text1"/>
          <w:sz w:val="28"/>
          <w:szCs w:val="28"/>
          <w:lang w:eastAsia="zh-TW"/>
        </w:rPr>
        <w:t>«</w:t>
      </w:r>
      <w:r w:rsidR="00755A5F" w:rsidRPr="00755A5F">
        <w:rPr>
          <w:rFonts w:ascii="Times New Roman" w:eastAsia="PMingLiU" w:hAnsi="Times New Roman" w:cs="Times New Roman"/>
          <w:bCs/>
          <w:color w:val="000000" w:themeColor="text1"/>
          <w:sz w:val="28"/>
          <w:szCs w:val="28"/>
          <w:lang w:eastAsia="zh-TW"/>
        </w:rPr>
        <w:t>8</w:t>
      </w:r>
      <w:r w:rsidRPr="00755A5F">
        <w:rPr>
          <w:rFonts w:ascii="Times New Roman" w:eastAsia="PMingLiU" w:hAnsi="Times New Roman" w:cs="Times New Roman"/>
          <w:bCs/>
          <w:color w:val="000000" w:themeColor="text1"/>
          <w:sz w:val="28"/>
          <w:szCs w:val="28"/>
          <w:lang w:eastAsia="zh-TW"/>
        </w:rPr>
        <w:t>»</w:t>
      </w:r>
      <w:r w:rsidR="009C0EEC" w:rsidRPr="00755A5F">
        <w:rPr>
          <w:rFonts w:ascii="Times New Roman" w:eastAsia="PMingLiU" w:hAnsi="Times New Roman" w:cs="Times New Roman"/>
          <w:bCs/>
          <w:color w:val="000000" w:themeColor="text1"/>
          <w:sz w:val="28"/>
          <w:szCs w:val="28"/>
          <w:lang w:eastAsia="zh-TW"/>
        </w:rPr>
        <w:t xml:space="preserve"> </w:t>
      </w:r>
      <w:r w:rsidR="00755A5F" w:rsidRPr="00755A5F">
        <w:rPr>
          <w:rFonts w:ascii="Times New Roman" w:eastAsia="PMingLiU" w:hAnsi="Times New Roman" w:cs="Times New Roman"/>
          <w:bCs/>
          <w:color w:val="000000" w:themeColor="text1"/>
          <w:sz w:val="28"/>
          <w:szCs w:val="28"/>
          <w:lang w:eastAsia="zh-TW"/>
        </w:rPr>
        <w:t>октября</w:t>
      </w:r>
      <w:r w:rsidR="00916D05" w:rsidRPr="00755A5F">
        <w:rPr>
          <w:rFonts w:ascii="Times New Roman" w:eastAsia="PMingLiU" w:hAnsi="Times New Roman" w:cs="Times New Roman"/>
          <w:bCs/>
          <w:color w:val="000000" w:themeColor="text1"/>
          <w:sz w:val="28"/>
          <w:szCs w:val="28"/>
          <w:lang w:eastAsia="zh-TW"/>
        </w:rPr>
        <w:t xml:space="preserve"> </w:t>
      </w:r>
      <w:r w:rsidRPr="00755A5F">
        <w:rPr>
          <w:rFonts w:ascii="Times New Roman" w:eastAsia="PMingLiU" w:hAnsi="Times New Roman" w:cs="Times New Roman"/>
          <w:bCs/>
          <w:color w:val="000000" w:themeColor="text1"/>
          <w:sz w:val="28"/>
          <w:szCs w:val="28"/>
          <w:lang w:eastAsia="zh-TW"/>
        </w:rPr>
        <w:t>201</w:t>
      </w:r>
      <w:r w:rsidR="00755A5F" w:rsidRPr="00755A5F">
        <w:rPr>
          <w:rFonts w:ascii="Times New Roman" w:eastAsia="PMingLiU" w:hAnsi="Times New Roman" w:cs="Times New Roman"/>
          <w:bCs/>
          <w:color w:val="000000" w:themeColor="text1"/>
          <w:sz w:val="28"/>
          <w:szCs w:val="28"/>
          <w:lang w:eastAsia="zh-TW"/>
        </w:rPr>
        <w:t>8</w:t>
      </w:r>
      <w:r w:rsidRPr="00755A5F">
        <w:rPr>
          <w:rFonts w:ascii="Times New Roman" w:eastAsia="PMingLiU" w:hAnsi="Times New Roman" w:cs="Times New Roman"/>
          <w:bCs/>
          <w:color w:val="000000" w:themeColor="text1"/>
          <w:sz w:val="28"/>
          <w:szCs w:val="28"/>
          <w:lang w:eastAsia="zh-TW"/>
        </w:rPr>
        <w:t xml:space="preserve"> г., пр</w:t>
      </w:r>
      <w:r w:rsidRPr="00755A5F">
        <w:rPr>
          <w:rFonts w:ascii="Times New Roman" w:eastAsia="PMingLiU" w:hAnsi="Times New Roman" w:cs="Times New Roman"/>
          <w:bCs/>
          <w:color w:val="000000" w:themeColor="text1"/>
          <w:sz w:val="28"/>
          <w:szCs w:val="28"/>
          <w:lang w:eastAsia="zh-TW"/>
        </w:rPr>
        <w:t>о</w:t>
      </w:r>
      <w:r w:rsidRPr="00755A5F">
        <w:rPr>
          <w:rFonts w:ascii="Times New Roman" w:eastAsia="PMingLiU" w:hAnsi="Times New Roman" w:cs="Times New Roman"/>
          <w:bCs/>
          <w:color w:val="000000" w:themeColor="text1"/>
          <w:sz w:val="28"/>
          <w:szCs w:val="28"/>
          <w:lang w:eastAsia="zh-TW"/>
        </w:rPr>
        <w:t>токол №</w:t>
      </w:r>
      <w:r w:rsidR="00683DC2" w:rsidRPr="00755A5F">
        <w:rPr>
          <w:rFonts w:ascii="Times New Roman" w:eastAsia="PMingLiU" w:hAnsi="Times New Roman" w:cs="Times New Roman"/>
          <w:bCs/>
          <w:color w:val="000000" w:themeColor="text1"/>
          <w:sz w:val="28"/>
          <w:szCs w:val="28"/>
          <w:lang w:eastAsia="zh-TW"/>
        </w:rPr>
        <w:t xml:space="preserve"> </w:t>
      </w:r>
      <w:r w:rsidR="00755A5F" w:rsidRPr="00755A5F">
        <w:rPr>
          <w:rFonts w:ascii="Times New Roman" w:eastAsia="PMingLiU" w:hAnsi="Times New Roman" w:cs="Times New Roman"/>
          <w:bCs/>
          <w:color w:val="000000" w:themeColor="text1"/>
          <w:sz w:val="28"/>
          <w:szCs w:val="28"/>
          <w:lang w:eastAsia="zh-TW"/>
        </w:rPr>
        <w:t>3</w:t>
      </w:r>
    </w:p>
    <w:p w:rsidR="0032164F" w:rsidRPr="00044126" w:rsidRDefault="0032164F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044126" w:rsidRPr="00044126" w:rsidRDefault="00B74B9B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Составител</w:t>
      </w:r>
      <w:r w:rsidR="00916D05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</w:t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: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ст. преподаватель</w:t>
      </w:r>
      <w:r w:rsidR="008C2D54" w:rsidRPr="008C2D5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8C2D54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И. Я. Курсова</w:t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; </w:t>
      </w:r>
    </w:p>
    <w:p w:rsidR="005A046D" w:rsidRPr="00044126" w:rsidRDefault="00044126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         </w:t>
      </w:r>
      <w:r w:rsidR="00916D05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ст. преподаватель </w:t>
      </w:r>
      <w:r w:rsidR="008C2D54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Н. В. Рубанова</w:t>
      </w:r>
    </w:p>
    <w:p w:rsidR="005A046D" w:rsidRPr="00044126" w:rsidRDefault="00E02B22" w:rsidP="00044126">
      <w:pPr>
        <w:tabs>
          <w:tab w:val="left" w:pos="8339"/>
        </w:tabs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</w:p>
    <w:p w:rsidR="00B74B9B" w:rsidRPr="00044126" w:rsidRDefault="009D2B49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Рецензент </w:t>
      </w:r>
      <w:r w:rsidR="00D8070C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</w:t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анд</w:t>
      </w:r>
      <w:r w:rsidR="00D8070C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.</w:t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D8070C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э</w:t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кон</w:t>
      </w:r>
      <w:r w:rsidR="00D8070C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.</w:t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D8070C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н</w:t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аук</w:t>
      </w:r>
      <w:r w:rsidR="00D8070C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., доц. </w:t>
      </w:r>
      <w:r w:rsidR="00CE1A17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Т. В. Романькова</w:t>
      </w: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044126" w:rsidRDefault="00C93CEB" w:rsidP="00044126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Даны темы </w:t>
      </w:r>
      <w:r w:rsidR="00A46A8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практических занятий по курсу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«</w:t>
      </w:r>
      <w:r w:rsidR="009C0EEC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Организация производства и </w:t>
      </w:r>
      <w:r w:rsidR="00F4545A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управление предприятием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», </w:t>
      </w:r>
      <w:r w:rsidR="00B74B9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задачи</w:t>
      </w:r>
      <w:r w:rsidR="002572F7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для решения</w:t>
      </w:r>
      <w:r w:rsidR="00B74B9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, 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методические </w:t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указания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по их выполнению, а также </w:t>
      </w:r>
      <w:r w:rsidR="002572F7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список 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литературы</w:t>
      </w:r>
      <w:r w:rsidR="00C10901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.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</w:p>
    <w:p w:rsidR="00B74B9B" w:rsidRPr="00044126" w:rsidRDefault="00B74B9B" w:rsidP="00044126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044126" w:rsidRDefault="00C93CE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Учебное-методическое </w:t>
      </w:r>
      <w:r w:rsidR="00B74B9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издание</w:t>
      </w:r>
    </w:p>
    <w:p w:rsidR="00B74B9B" w:rsidRPr="00044126" w:rsidRDefault="00B74B9B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581443" w:rsidRPr="00044126" w:rsidRDefault="009C0EEC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ОРГАНИЗАЦИЯ ПРОИЗВОДСТВА </w:t>
      </w:r>
    </w:p>
    <w:p w:rsidR="00B74B9B" w:rsidRPr="00044126" w:rsidRDefault="009322F6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И </w:t>
      </w:r>
      <w:r w:rsidR="00F4545A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УПРАВЛЕНИЕ ПРЕДПРИЯТИЕМ</w:t>
      </w:r>
    </w:p>
    <w:p w:rsidR="00581443" w:rsidRPr="00044126" w:rsidRDefault="00581443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044126" w:rsidRDefault="00916D05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B74B9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Ответственный за выпуск</w:t>
      </w:r>
      <w:r w:rsidR="00581443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581443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И. В. Ивановская</w:t>
      </w:r>
    </w:p>
    <w:p w:rsidR="00B74B9B" w:rsidRPr="00044126" w:rsidRDefault="00B74B9B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916D05" w:rsidRPr="00044126" w:rsidRDefault="00916D05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B74B9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Технический редактор</w:t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9322F6" w:rsidRPr="006F6563">
        <w:rPr>
          <w:rFonts w:ascii="Times New Roman" w:eastAsia="PMingLiU" w:hAnsi="Times New Roman" w:cs="Times New Roman"/>
          <w:bCs/>
          <w:color w:val="000000" w:themeColor="text1"/>
          <w:sz w:val="28"/>
          <w:szCs w:val="28"/>
          <w:lang w:eastAsia="zh-TW"/>
        </w:rPr>
        <w:t>А. А. Подошевко</w:t>
      </w:r>
    </w:p>
    <w:p w:rsidR="00B74B9B" w:rsidRPr="00044126" w:rsidRDefault="00916D05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581443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</w:p>
    <w:p w:rsidR="00B74B9B" w:rsidRPr="00044126" w:rsidRDefault="00916D05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B74B9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Компьютерная верстка</w:t>
      </w:r>
      <w:r w:rsidR="00581443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581443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581443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 xml:space="preserve"> </w:t>
      </w:r>
    </w:p>
    <w:p w:rsidR="00B74B9B" w:rsidRPr="00044126" w:rsidRDefault="00B74B9B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044126" w:rsidRDefault="00B74B9B" w:rsidP="000441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Подписано в печать                . Формат  60 х 84/16. Бумага офсетная. Гарнитура Таймс.</w:t>
      </w:r>
    </w:p>
    <w:p w:rsidR="00B74B9B" w:rsidRPr="00044126" w:rsidRDefault="00B74B9B" w:rsidP="000441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 трафаретная.  Усл. печ. л.          .  Уч.</w:t>
      </w:r>
      <w:r w:rsidR="005A046D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изд. л.          . Тираж </w:t>
      </w:r>
      <w:r w:rsidR="009A541B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E17D30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экз. Заказ  </w:t>
      </w:r>
      <w:r w:rsidR="00E17D30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</w:p>
    <w:p w:rsidR="00B74B9B" w:rsidRPr="00044126" w:rsidRDefault="00B74B9B" w:rsidP="000441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8070C" w:rsidRPr="00044126" w:rsidRDefault="00D8070C" w:rsidP="00044126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070C" w:rsidRPr="00044126" w:rsidRDefault="00D8070C" w:rsidP="00044126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4B9B" w:rsidRPr="00044126" w:rsidRDefault="00B74B9B" w:rsidP="00044126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 и полиграфическое исполнение:</w:t>
      </w:r>
    </w:p>
    <w:p w:rsidR="00B74B9B" w:rsidRPr="00044126" w:rsidRDefault="00B74B9B" w:rsidP="00044126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учреждение высшего профессионального образования</w:t>
      </w:r>
    </w:p>
    <w:p w:rsidR="00B74B9B" w:rsidRPr="00044126" w:rsidRDefault="00B74B9B" w:rsidP="00044126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«Белорусско-Российский университет».</w:t>
      </w:r>
    </w:p>
    <w:p w:rsidR="00B74B9B" w:rsidRPr="00044126" w:rsidRDefault="00B74B9B" w:rsidP="00044126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государственной регистрации издателя,</w:t>
      </w:r>
    </w:p>
    <w:p w:rsidR="00B74B9B" w:rsidRPr="00044126" w:rsidRDefault="00B74B9B" w:rsidP="00044126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изготовителя, распространителя печатных изданий</w:t>
      </w:r>
    </w:p>
    <w:p w:rsidR="00B74B9B" w:rsidRPr="00044126" w:rsidRDefault="00B74B9B" w:rsidP="00044126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1/156 от 24.01.2014.</w:t>
      </w:r>
    </w:p>
    <w:p w:rsidR="00B74B9B" w:rsidRPr="00044126" w:rsidRDefault="00B74B9B" w:rsidP="00044126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Пр. Мира, 43, 212000, Могилев</w:t>
      </w:r>
      <w:r w:rsidR="009322F6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629F" w:rsidRPr="00044126" w:rsidRDefault="00DC629F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070C" w:rsidRPr="00044126" w:rsidRDefault="00D8070C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29F" w:rsidRPr="00044126" w:rsidRDefault="00916D05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81443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81443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74B9B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© Г</w:t>
      </w:r>
      <w:r w:rsidR="00DC629F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ВПО «Белорусско-Российский </w:t>
      </w:r>
    </w:p>
    <w:p w:rsidR="00B74B9B" w:rsidRPr="00044126" w:rsidRDefault="00393DD7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8070C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9322F6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B74B9B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университет», 201</w:t>
      </w:r>
      <w:r w:rsidR="009322F6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5676E6" w:rsidRPr="00044126" w:rsidRDefault="005676E6" w:rsidP="0004412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44126">
        <w:rPr>
          <w:rFonts w:ascii="Times New Roman" w:hAnsi="Times New Roman" w:cs="Times New Roman"/>
          <w:sz w:val="28"/>
          <w:szCs w:val="28"/>
        </w:rPr>
        <w:br w:type="page"/>
      </w:r>
    </w:p>
    <w:p w:rsidR="008377EA" w:rsidRPr="00044126" w:rsidRDefault="008377E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Содержание</w:t>
      </w:r>
    </w:p>
    <w:p w:rsidR="008377EA" w:rsidRPr="00044126" w:rsidRDefault="008377EA" w:rsidP="000441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4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24"/>
        <w:gridCol w:w="496"/>
      </w:tblGrid>
      <w:tr w:rsidR="006F6563" w:rsidRPr="006F6563" w:rsidTr="00327D4D">
        <w:trPr>
          <w:jc w:val="center"/>
        </w:trPr>
        <w:tc>
          <w:tcPr>
            <w:tcW w:w="9124" w:type="dxa"/>
          </w:tcPr>
          <w:p w:rsidR="006F6563" w:rsidRPr="006F6563" w:rsidRDefault="006F6563" w:rsidP="006F656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656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Введение………………………………………………………………...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........</w:t>
            </w:r>
          </w:p>
        </w:tc>
        <w:tc>
          <w:tcPr>
            <w:tcW w:w="466" w:type="dxa"/>
          </w:tcPr>
          <w:p w:rsidR="006F6563" w:rsidRPr="006F6563" w:rsidRDefault="006F6563" w:rsidP="006F656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656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6F6563" w:rsidRPr="006F6563" w:rsidTr="00327D4D">
        <w:trPr>
          <w:jc w:val="center"/>
        </w:trPr>
        <w:tc>
          <w:tcPr>
            <w:tcW w:w="9124" w:type="dxa"/>
          </w:tcPr>
          <w:p w:rsidR="006F6563" w:rsidRPr="006F6563" w:rsidRDefault="006F6563" w:rsidP="006F6563">
            <w:pPr>
              <w:widowControl w:val="0"/>
              <w:numPr>
                <w:ilvl w:val="0"/>
                <w:numId w:val="19"/>
              </w:numPr>
              <w:tabs>
                <w:tab w:val="left" w:pos="195"/>
                <w:tab w:val="left" w:pos="992"/>
              </w:tabs>
              <w:overflowPunct w:val="0"/>
              <w:autoSpaceDE w:val="0"/>
              <w:autoSpaceDN w:val="0"/>
              <w:adjustRightInd w:val="0"/>
              <w:ind w:left="0" w:firstLine="53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Сетевое планирование и управление</w:t>
            </w:r>
            <w:r w:rsidRPr="006F656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………………..</w:t>
            </w:r>
          </w:p>
        </w:tc>
        <w:tc>
          <w:tcPr>
            <w:tcW w:w="466" w:type="dxa"/>
          </w:tcPr>
          <w:p w:rsidR="006F6563" w:rsidRPr="006F6563" w:rsidRDefault="006F6563" w:rsidP="006F656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656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6F6563" w:rsidRPr="006F6563" w:rsidTr="00327D4D">
        <w:trPr>
          <w:jc w:val="center"/>
        </w:trPr>
        <w:tc>
          <w:tcPr>
            <w:tcW w:w="9124" w:type="dxa"/>
          </w:tcPr>
          <w:p w:rsidR="006F6563" w:rsidRPr="006F6563" w:rsidRDefault="006F6563" w:rsidP="006F6563">
            <w:pPr>
              <w:widowControl w:val="0"/>
              <w:numPr>
                <w:ilvl w:val="0"/>
                <w:numId w:val="19"/>
              </w:numPr>
              <w:tabs>
                <w:tab w:val="left" w:pos="195"/>
                <w:tab w:val="left" w:pos="992"/>
              </w:tabs>
              <w:overflowPunct w:val="0"/>
              <w:autoSpaceDE w:val="0"/>
              <w:autoSpaceDN w:val="0"/>
              <w:adjustRightInd w:val="0"/>
              <w:ind w:left="0" w:firstLine="53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Оптимизация сетевого графика</w:t>
            </w:r>
            <w:r w:rsidRPr="006F656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...............................................................</w:t>
            </w:r>
          </w:p>
        </w:tc>
        <w:tc>
          <w:tcPr>
            <w:tcW w:w="466" w:type="dxa"/>
          </w:tcPr>
          <w:p w:rsidR="006F6563" w:rsidRPr="006F6563" w:rsidRDefault="00A0675C" w:rsidP="006F656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6F6563" w:rsidRPr="006F6563" w:rsidTr="00327D4D">
        <w:trPr>
          <w:jc w:val="center"/>
        </w:trPr>
        <w:tc>
          <w:tcPr>
            <w:tcW w:w="9124" w:type="dxa"/>
          </w:tcPr>
          <w:p w:rsidR="006F6563" w:rsidRPr="006F6563" w:rsidRDefault="006F6563" w:rsidP="006F6563">
            <w:pPr>
              <w:widowControl w:val="0"/>
              <w:numPr>
                <w:ilvl w:val="0"/>
                <w:numId w:val="19"/>
              </w:numPr>
              <w:tabs>
                <w:tab w:val="left" w:pos="195"/>
                <w:tab w:val="left" w:pos="992"/>
              </w:tabs>
              <w:overflowPunct w:val="0"/>
              <w:autoSpaceDE w:val="0"/>
              <w:autoSpaceDN w:val="0"/>
              <w:adjustRightInd w:val="0"/>
              <w:ind w:left="0" w:firstLine="53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производственного процесса в пространстве и врем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ни</w:t>
            </w:r>
            <w:r w:rsidRPr="006F656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…………………………….</w:t>
            </w:r>
          </w:p>
        </w:tc>
        <w:tc>
          <w:tcPr>
            <w:tcW w:w="466" w:type="dxa"/>
          </w:tcPr>
          <w:p w:rsidR="00A0675C" w:rsidRDefault="00A0675C" w:rsidP="00A067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F6563" w:rsidRPr="006F6563" w:rsidRDefault="006F6563" w:rsidP="00A067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65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 w:rsidR="00A067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6F6563" w:rsidRPr="006F6563" w:rsidTr="00327D4D">
        <w:trPr>
          <w:jc w:val="center"/>
        </w:trPr>
        <w:tc>
          <w:tcPr>
            <w:tcW w:w="9124" w:type="dxa"/>
          </w:tcPr>
          <w:p w:rsidR="006F6563" w:rsidRPr="006F6563" w:rsidRDefault="006F6563" w:rsidP="006F6563">
            <w:pPr>
              <w:widowControl w:val="0"/>
              <w:numPr>
                <w:ilvl w:val="0"/>
                <w:numId w:val="19"/>
              </w:numPr>
              <w:tabs>
                <w:tab w:val="left" w:pos="195"/>
                <w:tab w:val="left" w:pos="992"/>
              </w:tabs>
              <w:overflowPunct w:val="0"/>
              <w:autoSpaceDE w:val="0"/>
              <w:autoSpaceDN w:val="0"/>
              <w:adjustRightInd w:val="0"/>
              <w:ind w:left="0" w:firstLine="53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Расчет параметров поточных линий</w:t>
            </w:r>
            <w:r w:rsidRPr="006F656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………………………………...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........</w:t>
            </w:r>
          </w:p>
        </w:tc>
        <w:tc>
          <w:tcPr>
            <w:tcW w:w="466" w:type="dxa"/>
          </w:tcPr>
          <w:p w:rsidR="006F6563" w:rsidRPr="006F6563" w:rsidRDefault="006F6563" w:rsidP="00A067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656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A067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6F6563" w:rsidRPr="006F6563" w:rsidTr="00327D4D">
        <w:trPr>
          <w:jc w:val="center"/>
        </w:trPr>
        <w:tc>
          <w:tcPr>
            <w:tcW w:w="9124" w:type="dxa"/>
          </w:tcPr>
          <w:p w:rsidR="006F6563" w:rsidRPr="006F6563" w:rsidRDefault="006F6563" w:rsidP="006F6563">
            <w:pPr>
              <w:widowControl w:val="0"/>
              <w:numPr>
                <w:ilvl w:val="0"/>
                <w:numId w:val="19"/>
              </w:numPr>
              <w:tabs>
                <w:tab w:val="left" w:pos="195"/>
                <w:tab w:val="left" w:pos="992"/>
              </w:tabs>
              <w:overflowPunct w:val="0"/>
              <w:autoSpaceDE w:val="0"/>
              <w:autoSpaceDN w:val="0"/>
              <w:adjustRightInd w:val="0"/>
              <w:ind w:left="0" w:firstLine="53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ремонтного хозяйства</w:t>
            </w:r>
            <w:r w:rsidRPr="006F656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</w:t>
            </w:r>
          </w:p>
        </w:tc>
        <w:tc>
          <w:tcPr>
            <w:tcW w:w="466" w:type="dxa"/>
          </w:tcPr>
          <w:p w:rsidR="006F6563" w:rsidRPr="006F6563" w:rsidRDefault="00A0675C" w:rsidP="006F656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</w:t>
            </w:r>
          </w:p>
        </w:tc>
      </w:tr>
      <w:tr w:rsidR="006F6563" w:rsidRPr="006F6563" w:rsidTr="00327D4D">
        <w:trPr>
          <w:jc w:val="center"/>
        </w:trPr>
        <w:tc>
          <w:tcPr>
            <w:tcW w:w="9124" w:type="dxa"/>
          </w:tcPr>
          <w:p w:rsidR="006F6563" w:rsidRPr="006F6563" w:rsidRDefault="006F6563" w:rsidP="006F6563">
            <w:pPr>
              <w:widowControl w:val="0"/>
              <w:numPr>
                <w:ilvl w:val="0"/>
                <w:numId w:val="19"/>
              </w:numPr>
              <w:tabs>
                <w:tab w:val="left" w:pos="195"/>
                <w:tab w:val="left" w:pos="992"/>
              </w:tabs>
              <w:overflowPunct w:val="0"/>
              <w:autoSpaceDE w:val="0"/>
              <w:autoSpaceDN w:val="0"/>
              <w:adjustRightInd w:val="0"/>
              <w:ind w:left="0" w:firstLine="53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энергетического хозяйства. Организация транспортного хозяйства</w:t>
            </w:r>
            <w:r w:rsidRPr="006F656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……………………………………………………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</w:t>
            </w:r>
          </w:p>
        </w:tc>
        <w:tc>
          <w:tcPr>
            <w:tcW w:w="466" w:type="dxa"/>
          </w:tcPr>
          <w:p w:rsidR="00A0675C" w:rsidRDefault="00A0675C" w:rsidP="00A067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F6563" w:rsidRPr="006F6563" w:rsidRDefault="006F6563" w:rsidP="00D04F0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656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D04F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  <w:tr w:rsidR="006F6563" w:rsidRPr="006F6563" w:rsidTr="00327D4D">
        <w:trPr>
          <w:jc w:val="center"/>
        </w:trPr>
        <w:tc>
          <w:tcPr>
            <w:tcW w:w="9124" w:type="dxa"/>
          </w:tcPr>
          <w:p w:rsidR="006F6563" w:rsidRPr="006F6563" w:rsidRDefault="006F6563" w:rsidP="006F6563">
            <w:pPr>
              <w:widowControl w:val="0"/>
              <w:numPr>
                <w:ilvl w:val="0"/>
                <w:numId w:val="19"/>
              </w:numPr>
              <w:tabs>
                <w:tab w:val="left" w:pos="195"/>
                <w:tab w:val="left" w:pos="992"/>
              </w:tabs>
              <w:overflowPunct w:val="0"/>
              <w:autoSpaceDE w:val="0"/>
              <w:autoSpaceDN w:val="0"/>
              <w:adjustRightInd w:val="0"/>
              <w:ind w:left="0" w:firstLine="53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Методы изучения затрат рабочего времени</w:t>
            </w:r>
            <w:r w:rsidRPr="006F656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………….</w:t>
            </w:r>
          </w:p>
        </w:tc>
        <w:tc>
          <w:tcPr>
            <w:tcW w:w="466" w:type="dxa"/>
          </w:tcPr>
          <w:p w:rsidR="006F6563" w:rsidRPr="006F6563" w:rsidRDefault="00A0675C" w:rsidP="006F656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</w:t>
            </w:r>
          </w:p>
        </w:tc>
      </w:tr>
      <w:tr w:rsidR="006F6563" w:rsidRPr="006F6563" w:rsidTr="00327D4D">
        <w:trPr>
          <w:jc w:val="center"/>
        </w:trPr>
        <w:tc>
          <w:tcPr>
            <w:tcW w:w="9124" w:type="dxa"/>
          </w:tcPr>
          <w:p w:rsidR="006F6563" w:rsidRPr="006F6563" w:rsidRDefault="006F6563" w:rsidP="006F6563">
            <w:pPr>
              <w:widowControl w:val="0"/>
              <w:numPr>
                <w:ilvl w:val="0"/>
                <w:numId w:val="19"/>
              </w:numPr>
              <w:tabs>
                <w:tab w:val="left" w:pos="195"/>
                <w:tab w:val="left" w:pos="992"/>
              </w:tabs>
              <w:overflowPunct w:val="0"/>
              <w:autoSpaceDE w:val="0"/>
              <w:autoSpaceDN w:val="0"/>
              <w:adjustRightInd w:val="0"/>
              <w:ind w:left="0" w:firstLine="53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Многостаночное обслуживание</w:t>
            </w:r>
            <w:r w:rsidRPr="006F656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</w:t>
            </w:r>
          </w:p>
        </w:tc>
        <w:tc>
          <w:tcPr>
            <w:tcW w:w="466" w:type="dxa"/>
          </w:tcPr>
          <w:p w:rsidR="006F6563" w:rsidRPr="006F6563" w:rsidRDefault="00A0675C" w:rsidP="006F656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28</w:t>
            </w:r>
          </w:p>
        </w:tc>
      </w:tr>
      <w:tr w:rsidR="006F6563" w:rsidRPr="006F6563" w:rsidTr="00327D4D">
        <w:trPr>
          <w:jc w:val="center"/>
        </w:trPr>
        <w:tc>
          <w:tcPr>
            <w:tcW w:w="9124" w:type="dxa"/>
          </w:tcPr>
          <w:p w:rsidR="006F6563" w:rsidRPr="006F6563" w:rsidRDefault="006F6563" w:rsidP="006F6563">
            <w:pPr>
              <w:widowControl w:val="0"/>
              <w:numPr>
                <w:ilvl w:val="0"/>
                <w:numId w:val="19"/>
              </w:numPr>
              <w:tabs>
                <w:tab w:val="left" w:pos="195"/>
                <w:tab w:val="left" w:pos="992"/>
              </w:tabs>
              <w:overflowPunct w:val="0"/>
              <w:autoSpaceDE w:val="0"/>
              <w:autoSpaceDN w:val="0"/>
              <w:adjustRightInd w:val="0"/>
              <w:ind w:left="0" w:firstLine="53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Стили руководства…………………………………………………………..</w:t>
            </w:r>
          </w:p>
        </w:tc>
        <w:tc>
          <w:tcPr>
            <w:tcW w:w="466" w:type="dxa"/>
          </w:tcPr>
          <w:p w:rsidR="006F6563" w:rsidRPr="006F6563" w:rsidRDefault="00A0675C" w:rsidP="006F656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31</w:t>
            </w:r>
          </w:p>
        </w:tc>
      </w:tr>
      <w:tr w:rsidR="006F6563" w:rsidRPr="006F6563" w:rsidTr="00327D4D">
        <w:trPr>
          <w:jc w:val="center"/>
        </w:trPr>
        <w:tc>
          <w:tcPr>
            <w:tcW w:w="9124" w:type="dxa"/>
          </w:tcPr>
          <w:p w:rsidR="006F6563" w:rsidRPr="006F6563" w:rsidRDefault="006F6563" w:rsidP="006F656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656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Список литературы……………………………………………………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</w:t>
            </w:r>
          </w:p>
        </w:tc>
        <w:tc>
          <w:tcPr>
            <w:tcW w:w="466" w:type="dxa"/>
          </w:tcPr>
          <w:p w:rsidR="006F6563" w:rsidRPr="006F6563" w:rsidRDefault="006F6563" w:rsidP="00A067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656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A067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</w:tbl>
    <w:p w:rsidR="002C36AB" w:rsidRPr="00044126" w:rsidRDefault="002C36AB" w:rsidP="000441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4586" w:rsidRPr="00044126" w:rsidRDefault="00014586" w:rsidP="000441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4586" w:rsidRPr="00044126" w:rsidRDefault="00014586" w:rsidP="000441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4586" w:rsidRPr="00044126" w:rsidRDefault="00014586" w:rsidP="000441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4586" w:rsidRPr="00044126" w:rsidRDefault="00014586" w:rsidP="000441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4586" w:rsidRPr="00044126" w:rsidRDefault="00014586" w:rsidP="000441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36AB" w:rsidRPr="00044126" w:rsidRDefault="002C36AB" w:rsidP="00044126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F46C87" w:rsidRPr="00044126" w:rsidRDefault="00F46C87" w:rsidP="000441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4126">
        <w:rPr>
          <w:rFonts w:ascii="Times New Roman" w:hAnsi="Times New Roman" w:cs="Times New Roman"/>
          <w:b/>
          <w:caps/>
          <w:sz w:val="32"/>
          <w:szCs w:val="32"/>
        </w:rPr>
        <w:lastRenderedPageBreak/>
        <w:t>В</w:t>
      </w:r>
      <w:r w:rsidRPr="00044126">
        <w:rPr>
          <w:rFonts w:ascii="Times New Roman" w:hAnsi="Times New Roman" w:cs="Times New Roman"/>
          <w:b/>
          <w:sz w:val="32"/>
          <w:szCs w:val="32"/>
        </w:rPr>
        <w:t>ведение</w:t>
      </w:r>
    </w:p>
    <w:p w:rsidR="00F46C87" w:rsidRPr="00044126" w:rsidRDefault="00F46C87" w:rsidP="000441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3E3" w:rsidRPr="00044126" w:rsidRDefault="00A36A04" w:rsidP="00044126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>Изучение дисциплины «</w:t>
      </w:r>
      <w:r w:rsidR="00D773E3"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Организация производства и </w:t>
      </w:r>
      <w:r w:rsidR="004E5649"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>управление предпр</w:t>
      </w:r>
      <w:r w:rsidR="004E5649"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>и</w:t>
      </w:r>
      <w:r w:rsidR="004E5649"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>ятием</w:t>
      </w:r>
      <w:r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» ориентировано на формирование у </w:t>
      </w:r>
      <w:r w:rsidRPr="00044126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студентов </w:t>
      </w:r>
      <w:r w:rsidR="00D773E3" w:rsidRPr="00044126">
        <w:rPr>
          <w:sz w:val="28"/>
          <w:szCs w:val="28"/>
        </w:rPr>
        <w:t xml:space="preserve">теоретических знаний и практических навыков решения конкретных задач в области организации и управления </w:t>
      </w:r>
      <w:r w:rsidR="00D77672">
        <w:rPr>
          <w:sz w:val="28"/>
          <w:szCs w:val="28"/>
        </w:rPr>
        <w:t>в машино</w:t>
      </w:r>
      <w:r w:rsidR="009476D6" w:rsidRPr="00044126">
        <w:rPr>
          <w:sz w:val="28"/>
          <w:szCs w:val="28"/>
        </w:rPr>
        <w:t>строении</w:t>
      </w:r>
      <w:r w:rsidR="00D773E3" w:rsidRPr="00044126">
        <w:rPr>
          <w:sz w:val="28"/>
          <w:szCs w:val="28"/>
        </w:rPr>
        <w:t>.</w:t>
      </w:r>
      <w:r w:rsidR="00D773E3" w:rsidRPr="00044126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 </w:t>
      </w:r>
    </w:p>
    <w:p w:rsidR="00AE2259" w:rsidRPr="00044126" w:rsidRDefault="00A36A04" w:rsidP="00044126">
      <w:pPr>
        <w:spacing w:after="0" w:line="240" w:lineRule="auto"/>
        <w:ind w:firstLine="567"/>
        <w:jc w:val="both"/>
      </w:pPr>
      <w:r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>Задачи курса «</w:t>
      </w:r>
      <w:r w:rsidR="00D773E3"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Организация производства и </w:t>
      </w:r>
      <w:r w:rsidR="004E5649"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>управление предприятием</w:t>
      </w:r>
      <w:r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>» з</w:t>
      </w:r>
      <w:r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>а</w:t>
      </w:r>
      <w:r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ключаются в том, чтобы обучающиеся </w:t>
      </w:r>
      <w:r w:rsidR="00AE2259"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овладели знаниями о </w:t>
      </w:r>
      <w:r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</w:t>
      </w:r>
      <w:r w:rsidR="00AE2259" w:rsidRPr="00044126">
        <w:rPr>
          <w:sz w:val="28"/>
          <w:szCs w:val="28"/>
        </w:rPr>
        <w:t xml:space="preserve">формах связи в пространстве и времени материально-вещественных факторов производства с трудом </w:t>
      </w:r>
      <w:r w:rsidR="009D2A78" w:rsidRPr="00044126">
        <w:rPr>
          <w:sz w:val="28"/>
          <w:szCs w:val="28"/>
        </w:rPr>
        <w:t>и</w:t>
      </w:r>
      <w:r w:rsidR="00AE2259" w:rsidRPr="00044126">
        <w:rPr>
          <w:sz w:val="28"/>
          <w:szCs w:val="28"/>
        </w:rPr>
        <w:t xml:space="preserve"> принцип</w:t>
      </w:r>
      <w:r w:rsidR="009322F6" w:rsidRPr="00044126">
        <w:rPr>
          <w:sz w:val="28"/>
          <w:szCs w:val="28"/>
        </w:rPr>
        <w:t>ах</w:t>
      </w:r>
      <w:r w:rsidR="00AE2259" w:rsidRPr="00044126">
        <w:rPr>
          <w:sz w:val="28"/>
          <w:szCs w:val="28"/>
        </w:rPr>
        <w:t xml:space="preserve"> оптимизации этих связей</w:t>
      </w:r>
      <w:r w:rsidR="00AE2259" w:rsidRPr="00044126">
        <w:t xml:space="preserve">. </w:t>
      </w:r>
    </w:p>
    <w:p w:rsidR="00F46C87" w:rsidRPr="00044126" w:rsidRDefault="00F46C87" w:rsidP="00044126">
      <w:pPr>
        <w:spacing w:after="0" w:line="240" w:lineRule="auto"/>
        <w:ind w:firstLine="567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2D593E" w:rsidRPr="00044126" w:rsidRDefault="002D593E" w:rsidP="00044126">
      <w:pPr>
        <w:spacing w:after="0" w:line="240" w:lineRule="auto"/>
        <w:ind w:firstLine="567"/>
        <w:rPr>
          <w:rFonts w:ascii="Times New Roman" w:hAnsi="Times New Roman" w:cs="Times New Roman"/>
          <w:caps/>
          <w:sz w:val="28"/>
          <w:szCs w:val="28"/>
        </w:rPr>
      </w:pPr>
      <w:r w:rsidRPr="00044126">
        <w:rPr>
          <w:rFonts w:ascii="Times New Roman" w:hAnsi="Times New Roman" w:cs="Times New Roman"/>
          <w:caps/>
          <w:sz w:val="28"/>
          <w:szCs w:val="28"/>
        </w:rPr>
        <w:br w:type="page"/>
      </w:r>
    </w:p>
    <w:p w:rsidR="00F720A0" w:rsidRDefault="002B71BA" w:rsidP="002B71B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lastRenderedPageBreak/>
        <w:t>1</w:t>
      </w:r>
      <w:r w:rsidRPr="0004412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Сетевое планирование</w:t>
      </w:r>
      <w:r w:rsidR="00D557C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и управление</w:t>
      </w:r>
    </w:p>
    <w:p w:rsidR="002B71BA" w:rsidRDefault="002B71BA" w:rsidP="002B71B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04412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</w:p>
    <w:p w:rsidR="00D557CE" w:rsidRPr="00044126" w:rsidRDefault="00D557CE" w:rsidP="00D557CE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044126">
        <w:rPr>
          <w:rFonts w:ascii="Times New Roman" w:hAnsi="Times New Roman"/>
          <w:b/>
          <w:i/>
          <w:sz w:val="28"/>
          <w:szCs w:val="28"/>
        </w:rPr>
        <w:t>Методические указания к решению задач</w:t>
      </w:r>
    </w:p>
    <w:p w:rsidR="00D557CE" w:rsidRDefault="00D557CE" w:rsidP="002B71B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F720A0" w:rsidRPr="00D2263F" w:rsidRDefault="00F720A0" w:rsidP="00D557C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63F">
        <w:rPr>
          <w:rFonts w:ascii="Times New Roman" w:hAnsi="Times New Roman" w:cs="Times New Roman"/>
          <w:bCs/>
          <w:sz w:val="28"/>
          <w:szCs w:val="28"/>
        </w:rPr>
        <w:t>Сетевой график – это чертеж процесса управления или графическое изо</w:t>
      </w:r>
      <w:r w:rsidRPr="00D2263F">
        <w:rPr>
          <w:rFonts w:ascii="Times New Roman" w:hAnsi="Times New Roman" w:cs="Times New Roman"/>
          <w:bCs/>
          <w:sz w:val="28"/>
          <w:szCs w:val="28"/>
        </w:rPr>
        <w:t>б</w:t>
      </w:r>
      <w:r w:rsidRPr="00D2263F">
        <w:rPr>
          <w:rFonts w:ascii="Times New Roman" w:hAnsi="Times New Roman" w:cs="Times New Roman"/>
          <w:bCs/>
          <w:sz w:val="28"/>
          <w:szCs w:val="28"/>
        </w:rPr>
        <w:t>ражение процесса управления.</w:t>
      </w:r>
    </w:p>
    <w:p w:rsidR="00F720A0" w:rsidRPr="00D2263F" w:rsidRDefault="00F720A0" w:rsidP="00D557C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63F">
        <w:rPr>
          <w:rFonts w:ascii="Times New Roman" w:hAnsi="Times New Roman" w:cs="Times New Roman"/>
          <w:bCs/>
          <w:sz w:val="28"/>
          <w:szCs w:val="28"/>
        </w:rPr>
        <w:t>Работами называются процессы (действия), приводящие к достижению определенных результатов, т. е. событий.</w:t>
      </w:r>
    </w:p>
    <w:p w:rsidR="00F720A0" w:rsidRPr="00D2263F" w:rsidRDefault="00F720A0" w:rsidP="00D557C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63F">
        <w:rPr>
          <w:rFonts w:ascii="Times New Roman" w:hAnsi="Times New Roman" w:cs="Times New Roman"/>
          <w:bCs/>
          <w:sz w:val="28"/>
          <w:szCs w:val="28"/>
        </w:rPr>
        <w:t>Событием является момент завершения работ.</w:t>
      </w:r>
    </w:p>
    <w:p w:rsidR="00F720A0" w:rsidRPr="00D2263F" w:rsidRDefault="00F720A0" w:rsidP="00D557CE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Расчёт параметров сети производится непосредственно на графике. Кружочки, изображающие на сетевом графике события, вычерчиваются ди</w:t>
      </w:r>
      <w:r w:rsidRPr="00D2263F">
        <w:rPr>
          <w:rFonts w:ascii="Times New Roman" w:hAnsi="Times New Roman" w:cs="Times New Roman"/>
          <w:sz w:val="28"/>
          <w:szCs w:val="28"/>
        </w:rPr>
        <w:t>а</w:t>
      </w:r>
      <w:r w:rsidRPr="00D2263F">
        <w:rPr>
          <w:rFonts w:ascii="Times New Roman" w:hAnsi="Times New Roman" w:cs="Times New Roman"/>
          <w:sz w:val="28"/>
          <w:szCs w:val="28"/>
        </w:rPr>
        <w:t>метром 15</w:t>
      </w:r>
      <w:smartTag w:uri="urn:schemas-microsoft-com:office:smarttags" w:element="metricconverter">
        <w:smartTagPr>
          <w:attr w:name="ProductID" w:val="25 мм"/>
        </w:smartTagPr>
        <w:r w:rsidRPr="00D2263F">
          <w:rPr>
            <w:rFonts w:ascii="Times New Roman" w:hAnsi="Times New Roman" w:cs="Times New Roman"/>
            <w:sz w:val="28"/>
            <w:szCs w:val="28"/>
          </w:rPr>
          <w:t>–25 мм</w:t>
        </w:r>
      </w:smartTag>
      <w:r w:rsidRPr="00D2263F">
        <w:rPr>
          <w:rFonts w:ascii="Times New Roman" w:hAnsi="Times New Roman" w:cs="Times New Roman"/>
          <w:sz w:val="28"/>
          <w:szCs w:val="28"/>
        </w:rPr>
        <w:t xml:space="preserve"> и делятся на четыре сектора. В нижнем секторе записывается номер события </w:t>
      </w:r>
      <w:r w:rsidRPr="00D2263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D2263F">
        <w:rPr>
          <w:rFonts w:ascii="Times New Roman" w:hAnsi="Times New Roman" w:cs="Times New Roman"/>
          <w:sz w:val="28"/>
          <w:szCs w:val="28"/>
        </w:rPr>
        <w:t xml:space="preserve">. В левом и правом секторах ранний </w:t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32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6pt;height:20.95pt" o:ole="">
            <v:imagedata r:id="rId10" o:title=""/>
          </v:shape>
          <o:OLEObject Type="Embed" ProgID="Equation.3" ShapeID="_x0000_i1025" DrawAspect="Content" ObjectID="_1602651472" r:id="rId11"/>
        </w:object>
      </w:r>
      <w:r w:rsidRPr="00D2263F">
        <w:rPr>
          <w:rFonts w:ascii="Times New Roman" w:hAnsi="Times New Roman" w:cs="Times New Roman"/>
          <w:sz w:val="28"/>
          <w:szCs w:val="28"/>
        </w:rPr>
        <w:t xml:space="preserve"> и поздний </w:t>
      </w:r>
      <w:r w:rsidRPr="00D2263F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300" w:dyaOrig="380">
          <v:shape id="_x0000_i1026" type="#_x0000_t75" style="width:15.05pt;height:17.75pt" o:ole="">
            <v:imagedata r:id="rId12" o:title=""/>
          </v:shape>
          <o:OLEObject Type="Embed" ProgID="Equation.3" ShapeID="_x0000_i1026" DrawAspect="Content" ObjectID="_1602651473" r:id="rId13"/>
        </w:object>
      </w:r>
      <w:r w:rsidRPr="00D2263F">
        <w:rPr>
          <w:rFonts w:ascii="Times New Roman" w:hAnsi="Times New Roman" w:cs="Times New Roman"/>
          <w:sz w:val="28"/>
          <w:szCs w:val="28"/>
        </w:rPr>
        <w:t xml:space="preserve"> сроки свершения </w:t>
      </w:r>
      <w:r w:rsidRPr="00D2263F">
        <w:rPr>
          <w:rFonts w:ascii="Times New Roman" w:hAnsi="Times New Roman" w:cs="Times New Roman"/>
          <w:spacing w:val="-14"/>
          <w:sz w:val="28"/>
          <w:szCs w:val="28"/>
        </w:rPr>
        <w:t>события соответственно. В верхнем секторе записывается р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езерв события (рисунок </w:t>
      </w:r>
      <w:r w:rsidRPr="00D2263F">
        <w:rPr>
          <w:rFonts w:ascii="Times New Roman" w:hAnsi="Times New Roman" w:cs="Times New Roman"/>
          <w:spacing w:val="-14"/>
          <w:sz w:val="28"/>
          <w:szCs w:val="28"/>
        </w:rPr>
        <w:t>1).</w:t>
      </w:r>
    </w:p>
    <w:p w:rsidR="00F720A0" w:rsidRPr="00D2263F" w:rsidRDefault="00F720A0" w:rsidP="00F720A0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sz w:val="28"/>
          <w:szCs w:val="28"/>
        </w:rPr>
        <w:object w:dxaOrig="1409" w:dyaOrig="1409">
          <v:shape id="_x0000_i1027" type="#_x0000_t75" style="width:75.2pt;height:75.2pt" o:ole="">
            <v:imagedata r:id="rId14" o:title=""/>
          </v:shape>
          <o:OLEObject Type="Embed" ProgID="Visio.Drawing.11" ShapeID="_x0000_i1027" DrawAspect="Content" ObjectID="_1602651474" r:id="rId15"/>
        </w:object>
      </w:r>
    </w:p>
    <w:p w:rsidR="00F720A0" w:rsidRPr="002C13DE" w:rsidRDefault="00F720A0" w:rsidP="00D557C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C13DE">
        <w:rPr>
          <w:rFonts w:ascii="Times New Roman" w:hAnsi="Times New Roman" w:cs="Times New Roman"/>
          <w:sz w:val="24"/>
          <w:szCs w:val="24"/>
        </w:rPr>
        <w:t xml:space="preserve">Рисунок 1 – Событие </w:t>
      </w:r>
      <w:r w:rsidRPr="002C13DE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40" w:dyaOrig="240">
          <v:shape id="_x0000_i1028" type="#_x0000_t75" style="width:9.15pt;height:15.6pt" o:ole="">
            <v:imagedata r:id="rId16" o:title=""/>
          </v:shape>
          <o:OLEObject Type="Embed" ProgID="Equation.3" ShapeID="_x0000_i1028" DrawAspect="Content" ObjectID="_1602651475" r:id="rId17"/>
        </w:object>
      </w:r>
    </w:p>
    <w:p w:rsidR="00F720A0" w:rsidRPr="00D2263F" w:rsidRDefault="00F720A0" w:rsidP="00D557C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20A0" w:rsidRPr="00D2263F" w:rsidRDefault="00F720A0" w:rsidP="00D55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При расчёте сетевой модели графическим методом определяются следу</w:t>
      </w:r>
      <w:r w:rsidRPr="00D2263F">
        <w:rPr>
          <w:rFonts w:ascii="Times New Roman" w:hAnsi="Times New Roman" w:cs="Times New Roman"/>
          <w:sz w:val="28"/>
          <w:szCs w:val="28"/>
        </w:rPr>
        <w:t>ю</w:t>
      </w:r>
      <w:r w:rsidRPr="00D2263F">
        <w:rPr>
          <w:rFonts w:ascii="Times New Roman" w:hAnsi="Times New Roman" w:cs="Times New Roman"/>
          <w:sz w:val="28"/>
          <w:szCs w:val="28"/>
        </w:rPr>
        <w:t>щие параметры:</w:t>
      </w:r>
    </w:p>
    <w:p w:rsidR="00F720A0" w:rsidRPr="00D2263F" w:rsidRDefault="00F720A0" w:rsidP="00D557CE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18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1</w:t>
      </w:r>
      <w:r w:rsidRPr="00D2263F">
        <w:rPr>
          <w:rFonts w:ascii="Times New Roman" w:hAnsi="Times New Roman" w:cs="Times New Roman"/>
          <w:bCs/>
          <w:sz w:val="28"/>
          <w:szCs w:val="28"/>
        </w:rPr>
        <w:t xml:space="preserve"> Ранний срок свершения события </w:t>
      </w:r>
      <w:r w:rsidR="00C97B5C" w:rsidRPr="00D2263F">
        <w:rPr>
          <w:rFonts w:ascii="Times New Roman" w:hAnsi="Times New Roman" w:cs="Times New Roman"/>
          <w:bCs/>
          <w:sz w:val="28"/>
          <w:szCs w:val="28"/>
        </w:rPr>
        <w:fldChar w:fldCharType="begin"/>
      </w:r>
      <w:r w:rsidRPr="00D2263F">
        <w:rPr>
          <w:rFonts w:ascii="Times New Roman" w:hAnsi="Times New Roman" w:cs="Times New Roman"/>
          <w:bCs/>
          <w:sz w:val="28"/>
          <w:szCs w:val="28"/>
        </w:rPr>
        <w:instrText xml:space="preserve"> QUOTE </w:instrText>
      </w:r>
      <w:r w:rsidR="0015323D">
        <w:rPr>
          <w:rFonts w:ascii="Times New Roman" w:hAnsi="Times New Roman" w:cs="Times New Roman"/>
          <w:position w:val="-11"/>
          <w:sz w:val="28"/>
          <w:szCs w:val="28"/>
        </w:rPr>
        <w:pict>
          <v:shape id="_x0000_i1029" type="#_x0000_t75" style="width:11.8pt;height:18.25pt" equationxml="&lt;">
            <v:imagedata r:id="rId18" o:title="" chromakey="white"/>
          </v:shape>
        </w:pict>
      </w:r>
      <w:r w:rsidRPr="00D2263F">
        <w:rPr>
          <w:rFonts w:ascii="Times New Roman" w:hAnsi="Times New Roman" w:cs="Times New Roman"/>
          <w:bCs/>
          <w:sz w:val="28"/>
          <w:szCs w:val="28"/>
        </w:rPr>
        <w:instrText xml:space="preserve"> </w:instrText>
      </w:r>
      <w:r w:rsidR="00C97B5C" w:rsidRPr="00D2263F">
        <w:rPr>
          <w:rFonts w:ascii="Times New Roman" w:hAnsi="Times New Roman" w:cs="Times New Roman"/>
          <w:bCs/>
          <w:sz w:val="28"/>
          <w:szCs w:val="28"/>
        </w:rPr>
        <w:fldChar w:fldCharType="separate"/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280" w:dyaOrig="419">
          <v:shape id="_x0000_i1030" type="#_x0000_t75" style="width:14.5pt;height:20.95pt" o:ole="">
            <v:imagedata r:id="rId19" o:title=""/>
          </v:shape>
          <o:OLEObject Type="Embed" ProgID="Equation.3" ShapeID="_x0000_i1030" DrawAspect="Content" ObjectID="_1602651476" r:id="rId20"/>
        </w:object>
      </w:r>
      <w:r w:rsidR="00C97B5C" w:rsidRPr="00D2263F">
        <w:rPr>
          <w:rFonts w:ascii="Times New Roman" w:hAnsi="Times New Roman" w:cs="Times New Roman"/>
          <w:bCs/>
          <w:sz w:val="28"/>
          <w:szCs w:val="28"/>
        </w:rPr>
        <w:fldChar w:fldCharType="end"/>
      </w:r>
      <w:r w:rsidRPr="00D2263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D2263F">
        <w:rPr>
          <w:rFonts w:ascii="Times New Roman" w:hAnsi="Times New Roman" w:cs="Times New Roman"/>
          <w:sz w:val="28"/>
          <w:szCs w:val="28"/>
        </w:rPr>
        <w:t xml:space="preserve">Ранний срок свершения исходного события </w:t>
      </w:r>
      <w:r w:rsidRPr="00D2263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D2263F">
        <w:rPr>
          <w:rFonts w:ascii="Times New Roman" w:hAnsi="Times New Roman" w:cs="Times New Roman"/>
          <w:sz w:val="28"/>
          <w:szCs w:val="28"/>
        </w:rPr>
        <w:t xml:space="preserve"> принимается равным 0, 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63F">
        <w:rPr>
          <w:rFonts w:ascii="Times New Roman" w:hAnsi="Times New Roman" w:cs="Times New Roman"/>
          <w:sz w:val="28"/>
          <w:szCs w:val="28"/>
        </w:rPr>
        <w:t xml:space="preserve">е. </w:t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779" w:dyaOrig="420">
          <v:shape id="_x0000_i1031" type="#_x0000_t75" style="width:39.2pt;height:20.95pt" o:ole="">
            <v:imagedata r:id="rId21" o:title=""/>
          </v:shape>
          <o:OLEObject Type="Embed" ProgID="Equation.3" ShapeID="_x0000_i1031" DrawAspect="Content" ObjectID="_1602651477" r:id="rId22"/>
        </w:object>
      </w:r>
      <w:r w:rsidRPr="00D2263F">
        <w:rPr>
          <w:rFonts w:ascii="Times New Roman" w:hAnsi="Times New Roman" w:cs="Times New Roman"/>
          <w:sz w:val="28"/>
          <w:szCs w:val="28"/>
        </w:rPr>
        <w:t>.</w:t>
      </w:r>
    </w:p>
    <w:p w:rsidR="00F720A0" w:rsidRDefault="00F720A0" w:rsidP="00D55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 xml:space="preserve">Ранний срок свершения следующего события </w:t>
      </w:r>
      <w:r w:rsidRPr="00D2263F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D2263F">
        <w:rPr>
          <w:rFonts w:ascii="Times New Roman" w:hAnsi="Times New Roman" w:cs="Times New Roman"/>
          <w:sz w:val="28"/>
          <w:szCs w:val="28"/>
        </w:rPr>
        <w:t xml:space="preserve"> равен раннему сроку све</w:t>
      </w:r>
      <w:r w:rsidRPr="00D2263F">
        <w:rPr>
          <w:rFonts w:ascii="Times New Roman" w:hAnsi="Times New Roman" w:cs="Times New Roman"/>
          <w:sz w:val="28"/>
          <w:szCs w:val="28"/>
        </w:rPr>
        <w:t>р</w:t>
      </w:r>
      <w:r w:rsidRPr="00D2263F">
        <w:rPr>
          <w:rFonts w:ascii="Times New Roman" w:hAnsi="Times New Roman" w:cs="Times New Roman"/>
          <w:sz w:val="28"/>
          <w:szCs w:val="28"/>
        </w:rPr>
        <w:t>шения исходного события (первое или нулевое) плюс продолжительность раб</w:t>
      </w:r>
      <w:r w:rsidRPr="00D2263F">
        <w:rPr>
          <w:rFonts w:ascii="Times New Roman" w:hAnsi="Times New Roman" w:cs="Times New Roman"/>
          <w:sz w:val="28"/>
          <w:szCs w:val="28"/>
        </w:rPr>
        <w:t>о</w:t>
      </w:r>
      <w:r w:rsidRPr="00D2263F">
        <w:rPr>
          <w:rFonts w:ascii="Times New Roman" w:hAnsi="Times New Roman" w:cs="Times New Roman"/>
          <w:sz w:val="28"/>
          <w:szCs w:val="28"/>
        </w:rPr>
        <w:t xml:space="preserve">ты </w:t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260" w:dyaOrig="419">
          <v:shape id="_x0000_i1032" type="#_x0000_t75" style="width:11.8pt;height:20.95pt" o:ole="">
            <v:imagedata r:id="rId23" o:title=""/>
          </v:shape>
          <o:OLEObject Type="Embed" ProgID="Equation.3" ShapeID="_x0000_i1032" DrawAspect="Content" ObjectID="_1602651478" r:id="rId24"/>
        </w:object>
      </w:r>
      <w:r w:rsidRPr="00D2263F">
        <w:rPr>
          <w:rFonts w:ascii="Times New Roman" w:hAnsi="Times New Roman" w:cs="Times New Roman"/>
          <w:sz w:val="28"/>
          <w:szCs w:val="28"/>
        </w:rPr>
        <w:t>, т. е.</w:t>
      </w:r>
    </w:p>
    <w:p w:rsidR="00F720A0" w:rsidRPr="00D2263F" w:rsidRDefault="00F720A0" w:rsidP="00F720A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20A0" w:rsidRDefault="00F720A0" w:rsidP="006E46E7">
      <w:pPr>
        <w:tabs>
          <w:tab w:val="left" w:pos="3960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bCs/>
          <w:position w:val="-16"/>
          <w:sz w:val="28"/>
          <w:szCs w:val="28"/>
        </w:rPr>
        <w:object w:dxaOrig="2360" w:dyaOrig="420">
          <v:shape id="_x0000_i1033" type="#_x0000_t75" style="width:118.2pt;height:20.95pt" o:ole="">
            <v:imagedata r:id="rId25" o:title=""/>
          </v:shape>
          <o:OLEObject Type="Embed" ProgID="Equation.3" ShapeID="_x0000_i1033" DrawAspect="Content" ObjectID="_1602651479" r:id="rId26"/>
        </w:object>
      </w:r>
      <w:r w:rsidR="006E46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E0770">
        <w:rPr>
          <w:rFonts w:ascii="Times New Roman" w:eastAsia="Times New Roman" w:hAnsi="Times New Roman" w:cs="Times New Roman"/>
          <w:bCs/>
          <w:sz w:val="28"/>
          <w:szCs w:val="28"/>
        </w:rPr>
        <w:t>(1)</w:t>
      </w:r>
    </w:p>
    <w:p w:rsidR="00F720A0" w:rsidRPr="00D2263F" w:rsidRDefault="00F720A0" w:rsidP="00F720A0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720A0" w:rsidRDefault="00F720A0" w:rsidP="00D55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 xml:space="preserve">Если в какое-то событие </w:t>
      </w:r>
      <w:r w:rsidRPr="00D2263F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D2263F">
        <w:rPr>
          <w:rFonts w:ascii="Times New Roman" w:hAnsi="Times New Roman" w:cs="Times New Roman"/>
          <w:sz w:val="28"/>
          <w:szCs w:val="28"/>
        </w:rPr>
        <w:t xml:space="preserve"> входит две или несколько работ, то ранний срок свершения этого события определяется:</w:t>
      </w:r>
    </w:p>
    <w:p w:rsidR="00F720A0" w:rsidRPr="00D2263F" w:rsidRDefault="00F720A0" w:rsidP="00D55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20A0" w:rsidRDefault="00F720A0" w:rsidP="00D557CE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bCs/>
          <w:position w:val="-16"/>
          <w:sz w:val="28"/>
          <w:szCs w:val="28"/>
        </w:rPr>
        <w:object w:dxaOrig="2099" w:dyaOrig="420">
          <v:shape id="_x0000_i1034" type="#_x0000_t75" style="width:104.8pt;height:20.95pt" o:ole="">
            <v:imagedata r:id="rId27" o:title=""/>
          </v:shape>
          <o:OLEObject Type="Embed" ProgID="Equation.3" ShapeID="_x0000_i1034" DrawAspect="Content" ObjectID="_1602651480" r:id="rId28"/>
        </w:object>
      </w:r>
      <w:r w:rsidR="006E46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E0770">
        <w:rPr>
          <w:rFonts w:ascii="Times New Roman" w:eastAsia="Times New Roman" w:hAnsi="Times New Roman" w:cs="Times New Roman"/>
          <w:bCs/>
          <w:sz w:val="28"/>
          <w:szCs w:val="28"/>
        </w:rPr>
        <w:t>(2)</w:t>
      </w:r>
    </w:p>
    <w:p w:rsidR="00F720A0" w:rsidRPr="00D2263F" w:rsidRDefault="00F720A0" w:rsidP="00D557CE">
      <w:pPr>
        <w:tabs>
          <w:tab w:val="left" w:pos="3960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720A0" w:rsidRDefault="00F720A0" w:rsidP="00D55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bCs/>
          <w:sz w:val="28"/>
          <w:szCs w:val="28"/>
        </w:rPr>
        <w:t>2 Поздний срок свершения события.</w:t>
      </w:r>
      <w:r w:rsidRPr="00D226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2263F">
        <w:rPr>
          <w:rFonts w:ascii="Times New Roman" w:hAnsi="Times New Roman" w:cs="Times New Roman"/>
          <w:sz w:val="28"/>
          <w:szCs w:val="28"/>
        </w:rPr>
        <w:t>Определение поздних сроков сверш</w:t>
      </w:r>
      <w:r w:rsidRPr="00D2263F">
        <w:rPr>
          <w:rFonts w:ascii="Times New Roman" w:hAnsi="Times New Roman" w:cs="Times New Roman"/>
          <w:sz w:val="28"/>
          <w:szCs w:val="28"/>
        </w:rPr>
        <w:t>е</w:t>
      </w:r>
      <w:r w:rsidRPr="00D2263F">
        <w:rPr>
          <w:rFonts w:ascii="Times New Roman" w:hAnsi="Times New Roman" w:cs="Times New Roman"/>
          <w:sz w:val="28"/>
          <w:szCs w:val="28"/>
        </w:rPr>
        <w:t>ния событий начинается с завершающего события, т. е. с конца графика и в</w:t>
      </w:r>
      <w:r w:rsidRPr="00D2263F">
        <w:rPr>
          <w:rFonts w:ascii="Times New Roman" w:hAnsi="Times New Roman" w:cs="Times New Roman"/>
          <w:sz w:val="28"/>
          <w:szCs w:val="28"/>
        </w:rPr>
        <w:t>е</w:t>
      </w:r>
      <w:r w:rsidRPr="00D2263F">
        <w:rPr>
          <w:rFonts w:ascii="Times New Roman" w:hAnsi="Times New Roman" w:cs="Times New Roman"/>
          <w:sz w:val="28"/>
          <w:szCs w:val="28"/>
        </w:rPr>
        <w:t>дётся строго в обратном порядке, приближаясь к исходному событию.</w:t>
      </w:r>
    </w:p>
    <w:p w:rsidR="00F720A0" w:rsidRDefault="00F720A0" w:rsidP="00D557CE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D2263F">
        <w:rPr>
          <w:rFonts w:ascii="Times New Roman" w:hAnsi="Times New Roman" w:cs="Times New Roman"/>
          <w:spacing w:val="-10"/>
          <w:sz w:val="28"/>
          <w:szCs w:val="28"/>
        </w:rPr>
        <w:t xml:space="preserve">Поздний срок свершения завершающего события </w:t>
      </w:r>
      <w:r w:rsidRPr="00D2263F">
        <w:rPr>
          <w:rFonts w:ascii="Times New Roman" w:hAnsi="Times New Roman" w:cs="Times New Roman"/>
          <w:bCs/>
          <w:i/>
          <w:spacing w:val="-10"/>
          <w:sz w:val="28"/>
          <w:szCs w:val="28"/>
          <w:lang w:val="en-US"/>
        </w:rPr>
        <w:t>G</w:t>
      </w:r>
      <w:r w:rsidRPr="00D2263F">
        <w:rPr>
          <w:rFonts w:ascii="Times New Roman" w:hAnsi="Times New Roman" w:cs="Times New Roman"/>
          <w:spacing w:val="-10"/>
          <w:sz w:val="28"/>
          <w:szCs w:val="28"/>
        </w:rPr>
        <w:t xml:space="preserve"> равен его раннему сроку, т. е.</w:t>
      </w:r>
    </w:p>
    <w:p w:rsidR="00D557CE" w:rsidRDefault="00D557CE" w:rsidP="00D557CE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F720A0" w:rsidRDefault="00F720A0" w:rsidP="006E46E7">
      <w:pPr>
        <w:tabs>
          <w:tab w:val="left" w:pos="3960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bCs/>
          <w:position w:val="-16"/>
          <w:sz w:val="28"/>
          <w:szCs w:val="28"/>
        </w:rPr>
        <w:object w:dxaOrig="1100" w:dyaOrig="420">
          <v:shape id="_x0000_i1035" type="#_x0000_t75" style="width:54.25pt;height:20.95pt" o:ole="">
            <v:imagedata r:id="rId29" o:title=""/>
          </v:shape>
          <o:OLEObject Type="Embed" ProgID="Equation.3" ShapeID="_x0000_i1035" DrawAspect="Content" ObjectID="_1602651481" r:id="rId30"/>
        </w:object>
      </w:r>
      <w:r w:rsidR="006E46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E0770">
        <w:rPr>
          <w:rFonts w:ascii="Times New Roman" w:eastAsia="Times New Roman" w:hAnsi="Times New Roman" w:cs="Times New Roman"/>
          <w:bCs/>
          <w:sz w:val="28"/>
          <w:szCs w:val="28"/>
        </w:rPr>
        <w:t>(3)</w:t>
      </w:r>
    </w:p>
    <w:p w:rsidR="00F720A0" w:rsidRPr="00D2263F" w:rsidRDefault="00F720A0" w:rsidP="00F720A0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pacing w:val="-10"/>
          <w:sz w:val="28"/>
          <w:szCs w:val="28"/>
        </w:rPr>
      </w:pPr>
    </w:p>
    <w:p w:rsidR="00F720A0" w:rsidRDefault="00F720A0" w:rsidP="00D55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 xml:space="preserve">Поздний срок свершения предыдущего события </w:t>
      </w:r>
      <w:r w:rsidRPr="00D2263F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300" w:dyaOrig="380">
          <v:shape id="_x0000_i1036" type="#_x0000_t75" style="width:15.05pt;height:17.75pt" o:ole="">
            <v:imagedata r:id="rId31" o:title=""/>
          </v:shape>
          <o:OLEObject Type="Embed" ProgID="Equation.3" ShapeID="_x0000_i1036" DrawAspect="Content" ObjectID="_1602651482" r:id="rId32"/>
        </w:object>
      </w:r>
      <w:r w:rsidRPr="00D2263F">
        <w:rPr>
          <w:rFonts w:ascii="Times New Roman" w:hAnsi="Times New Roman" w:cs="Times New Roman"/>
          <w:sz w:val="28"/>
          <w:szCs w:val="28"/>
        </w:rPr>
        <w:t xml:space="preserve"> определяется как ра</w:t>
      </w:r>
      <w:r w:rsidRPr="00D2263F">
        <w:rPr>
          <w:rFonts w:ascii="Times New Roman" w:hAnsi="Times New Roman" w:cs="Times New Roman"/>
          <w:sz w:val="28"/>
          <w:szCs w:val="28"/>
        </w:rPr>
        <w:t>з</w:t>
      </w:r>
      <w:r w:rsidRPr="00D2263F">
        <w:rPr>
          <w:rFonts w:ascii="Times New Roman" w:hAnsi="Times New Roman" w:cs="Times New Roman"/>
          <w:sz w:val="28"/>
          <w:szCs w:val="28"/>
        </w:rPr>
        <w:t xml:space="preserve">ность между поздним сроком свершения завершающего события </w:t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360" w:dyaOrig="420">
          <v:shape id="_x0000_i1037" type="#_x0000_t75" style="width:18.25pt;height:20.95pt" o:ole="">
            <v:imagedata r:id="rId33" o:title=""/>
          </v:shape>
          <o:OLEObject Type="Embed" ProgID="Equation.3" ShapeID="_x0000_i1037" DrawAspect="Content" ObjectID="_1602651483" r:id="rId34"/>
        </w:object>
      </w:r>
      <w:r w:rsidRPr="00D2263F">
        <w:rPr>
          <w:rFonts w:ascii="Times New Roman" w:hAnsi="Times New Roman" w:cs="Times New Roman"/>
          <w:sz w:val="28"/>
          <w:szCs w:val="28"/>
        </w:rPr>
        <w:t xml:space="preserve"> и продо</w:t>
      </w:r>
      <w:r w:rsidRPr="00D2263F">
        <w:rPr>
          <w:rFonts w:ascii="Times New Roman" w:hAnsi="Times New Roman" w:cs="Times New Roman"/>
          <w:sz w:val="28"/>
          <w:szCs w:val="28"/>
        </w:rPr>
        <w:t>л</w:t>
      </w:r>
      <w:r w:rsidRPr="00D2263F">
        <w:rPr>
          <w:rFonts w:ascii="Times New Roman" w:hAnsi="Times New Roman" w:cs="Times New Roman"/>
          <w:sz w:val="28"/>
          <w:szCs w:val="28"/>
        </w:rPr>
        <w:t xml:space="preserve">жительностью работы </w:t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260" w:dyaOrig="419">
          <v:shape id="_x0000_i1038" type="#_x0000_t75" style="width:11.8pt;height:20.95pt" o:ole="">
            <v:imagedata r:id="rId35" o:title=""/>
          </v:shape>
          <o:OLEObject Type="Embed" ProgID="Equation.3" ShapeID="_x0000_i1038" DrawAspect="Content" ObjectID="_1602651484" r:id="rId36"/>
        </w:object>
      </w:r>
      <w:r w:rsidRPr="00D2263F">
        <w:rPr>
          <w:rFonts w:ascii="Times New Roman" w:hAnsi="Times New Roman" w:cs="Times New Roman"/>
          <w:sz w:val="28"/>
          <w:szCs w:val="28"/>
        </w:rPr>
        <w:t>:</w:t>
      </w:r>
    </w:p>
    <w:p w:rsidR="00F720A0" w:rsidRPr="00D2263F" w:rsidRDefault="00F720A0" w:rsidP="00F720A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20A0" w:rsidRDefault="00F720A0" w:rsidP="006E46E7">
      <w:pPr>
        <w:tabs>
          <w:tab w:val="left" w:pos="3960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bCs/>
          <w:position w:val="-16"/>
          <w:sz w:val="28"/>
          <w:szCs w:val="28"/>
        </w:rPr>
        <w:object w:dxaOrig="1479" w:dyaOrig="420">
          <v:shape id="_x0000_i1039" type="#_x0000_t75" style="width:75.2pt;height:20.95pt" o:ole="">
            <v:imagedata r:id="rId37" o:title=""/>
          </v:shape>
          <o:OLEObject Type="Embed" ProgID="Equation.3" ShapeID="_x0000_i1039" DrawAspect="Content" ObjectID="_1602651485" r:id="rId38"/>
        </w:object>
      </w:r>
      <w:r w:rsidR="006E46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E0770">
        <w:rPr>
          <w:rFonts w:ascii="Times New Roman" w:eastAsia="Times New Roman" w:hAnsi="Times New Roman" w:cs="Times New Roman"/>
          <w:bCs/>
          <w:sz w:val="28"/>
          <w:szCs w:val="28"/>
        </w:rPr>
        <w:t>(4)</w:t>
      </w:r>
    </w:p>
    <w:p w:rsidR="00F720A0" w:rsidRPr="00D2263F" w:rsidRDefault="00F720A0" w:rsidP="00F720A0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720A0" w:rsidRDefault="00F720A0" w:rsidP="00D55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 xml:space="preserve">Если из какого-либо события </w:t>
      </w:r>
      <w:r w:rsidRPr="00D2263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D2263F">
        <w:rPr>
          <w:rFonts w:ascii="Times New Roman" w:hAnsi="Times New Roman" w:cs="Times New Roman"/>
          <w:sz w:val="28"/>
          <w:szCs w:val="28"/>
        </w:rPr>
        <w:t xml:space="preserve"> выходит две или несколько работ, то поз</w:t>
      </w:r>
      <w:r w:rsidRPr="00D2263F">
        <w:rPr>
          <w:rFonts w:ascii="Times New Roman" w:hAnsi="Times New Roman" w:cs="Times New Roman"/>
          <w:sz w:val="28"/>
          <w:szCs w:val="28"/>
        </w:rPr>
        <w:t>д</w:t>
      </w:r>
      <w:r w:rsidRPr="00D2263F">
        <w:rPr>
          <w:rFonts w:ascii="Times New Roman" w:hAnsi="Times New Roman" w:cs="Times New Roman"/>
          <w:sz w:val="28"/>
          <w:szCs w:val="28"/>
        </w:rPr>
        <w:t xml:space="preserve">ний срок свершения этого события </w:t>
      </w:r>
      <w:r w:rsidRPr="00D2263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D2263F">
        <w:rPr>
          <w:rFonts w:ascii="Times New Roman" w:hAnsi="Times New Roman" w:cs="Times New Roman"/>
          <w:sz w:val="28"/>
          <w:szCs w:val="28"/>
        </w:rPr>
        <w:t xml:space="preserve"> определяется по формуле</w:t>
      </w:r>
    </w:p>
    <w:p w:rsidR="00F720A0" w:rsidRPr="00D2263F" w:rsidRDefault="00F720A0" w:rsidP="00F720A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20A0" w:rsidRDefault="00F720A0" w:rsidP="006E46E7">
      <w:pPr>
        <w:tabs>
          <w:tab w:val="left" w:pos="3960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bCs/>
          <w:position w:val="-16"/>
          <w:sz w:val="28"/>
          <w:szCs w:val="28"/>
        </w:rPr>
        <w:object w:dxaOrig="2059" w:dyaOrig="420">
          <v:shape id="_x0000_i1040" type="#_x0000_t75" style="width:103.7pt;height:20.95pt" o:ole="">
            <v:imagedata r:id="rId39" o:title=""/>
          </v:shape>
          <o:OLEObject Type="Embed" ProgID="Equation.3" ShapeID="_x0000_i1040" DrawAspect="Content" ObjectID="_1602651486" r:id="rId40"/>
        </w:object>
      </w:r>
      <w:r w:rsidR="006E46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E0770">
        <w:rPr>
          <w:rFonts w:ascii="Times New Roman" w:eastAsia="Times New Roman" w:hAnsi="Times New Roman" w:cs="Times New Roman"/>
          <w:bCs/>
          <w:sz w:val="28"/>
          <w:szCs w:val="28"/>
        </w:rPr>
        <w:t>(5)</w:t>
      </w:r>
    </w:p>
    <w:p w:rsidR="00F720A0" w:rsidRPr="00A250F0" w:rsidRDefault="00F720A0" w:rsidP="00F720A0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720A0" w:rsidRDefault="00F720A0" w:rsidP="00D55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bCs/>
          <w:sz w:val="28"/>
          <w:szCs w:val="28"/>
        </w:rPr>
        <w:t xml:space="preserve">3 Резерв времени событий. </w:t>
      </w:r>
      <w:r w:rsidRPr="00D2263F">
        <w:rPr>
          <w:rFonts w:ascii="Times New Roman" w:hAnsi="Times New Roman" w:cs="Times New Roman"/>
          <w:sz w:val="28"/>
          <w:szCs w:val="28"/>
        </w:rPr>
        <w:t>Резерв времени события определяется как ра</w:t>
      </w:r>
      <w:r w:rsidRPr="00D2263F">
        <w:rPr>
          <w:rFonts w:ascii="Times New Roman" w:hAnsi="Times New Roman" w:cs="Times New Roman"/>
          <w:sz w:val="28"/>
          <w:szCs w:val="28"/>
        </w:rPr>
        <w:t>з</w:t>
      </w:r>
      <w:r w:rsidRPr="00D2263F">
        <w:rPr>
          <w:rFonts w:ascii="Times New Roman" w:hAnsi="Times New Roman" w:cs="Times New Roman"/>
          <w:sz w:val="28"/>
          <w:szCs w:val="28"/>
        </w:rPr>
        <w:t>ность между его поздним и ранним сроками свершения:</w:t>
      </w:r>
    </w:p>
    <w:p w:rsidR="00F720A0" w:rsidRPr="00D2263F" w:rsidRDefault="00F720A0" w:rsidP="00F720A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20A0" w:rsidRPr="00D2263F" w:rsidRDefault="00F720A0" w:rsidP="006E46E7">
      <w:pPr>
        <w:tabs>
          <w:tab w:val="left" w:pos="3960"/>
        </w:tabs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1439" w:dyaOrig="420">
          <v:shape id="_x0000_i1041" type="#_x0000_t75" style="width:1in;height:20.95pt" o:ole="">
            <v:imagedata r:id="rId41" o:title=""/>
          </v:shape>
          <o:OLEObject Type="Embed" ProgID="Equation.3" ShapeID="_x0000_i1041" DrawAspect="Content" ObjectID="_1602651487" r:id="rId42"/>
        </w:object>
      </w:r>
      <w:r w:rsidR="006E46E7">
        <w:rPr>
          <w:rFonts w:ascii="Times New Roman" w:eastAsia="Times New Roman" w:hAnsi="Times New Roman" w:cs="Times New Roman"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sz w:val="28"/>
          <w:szCs w:val="28"/>
        </w:rPr>
        <w:tab/>
      </w:r>
      <w:r w:rsidR="004E0770">
        <w:rPr>
          <w:rFonts w:ascii="Times New Roman" w:eastAsia="Times New Roman" w:hAnsi="Times New Roman" w:cs="Times New Roman"/>
          <w:sz w:val="28"/>
          <w:szCs w:val="28"/>
        </w:rPr>
        <w:t>(6)</w:t>
      </w:r>
    </w:p>
    <w:p w:rsidR="00F720A0" w:rsidRPr="00D2263F" w:rsidRDefault="00F720A0" w:rsidP="00F720A0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F720A0" w:rsidRPr="00D2263F" w:rsidRDefault="00F720A0" w:rsidP="00D55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bCs/>
          <w:sz w:val="28"/>
          <w:szCs w:val="28"/>
        </w:rPr>
        <w:t xml:space="preserve">4 Критический путь. </w:t>
      </w:r>
      <w:r w:rsidRPr="00D2263F">
        <w:rPr>
          <w:rFonts w:ascii="Times New Roman" w:hAnsi="Times New Roman" w:cs="Times New Roman"/>
          <w:sz w:val="28"/>
          <w:szCs w:val="28"/>
        </w:rPr>
        <w:t>Определение критического пути ведётся от исхо</w:t>
      </w:r>
      <w:r w:rsidRPr="00D2263F">
        <w:rPr>
          <w:rFonts w:ascii="Times New Roman" w:hAnsi="Times New Roman" w:cs="Times New Roman"/>
          <w:sz w:val="28"/>
          <w:szCs w:val="28"/>
        </w:rPr>
        <w:t>д</w:t>
      </w:r>
      <w:r w:rsidRPr="00D2263F">
        <w:rPr>
          <w:rFonts w:ascii="Times New Roman" w:hAnsi="Times New Roman" w:cs="Times New Roman"/>
          <w:sz w:val="28"/>
          <w:szCs w:val="28"/>
        </w:rPr>
        <w:t>ного события к завершающему. Продолжительность критического пути макс</w:t>
      </w:r>
      <w:r w:rsidRPr="00D2263F">
        <w:rPr>
          <w:rFonts w:ascii="Times New Roman" w:hAnsi="Times New Roman" w:cs="Times New Roman"/>
          <w:sz w:val="28"/>
          <w:szCs w:val="28"/>
        </w:rPr>
        <w:t>и</w:t>
      </w:r>
      <w:r w:rsidRPr="00D2263F">
        <w:rPr>
          <w:rFonts w:ascii="Times New Roman" w:hAnsi="Times New Roman" w:cs="Times New Roman"/>
          <w:sz w:val="28"/>
          <w:szCs w:val="28"/>
        </w:rPr>
        <w:t>мальна и она определяет продолжительность выполнения всего комплекса работ. Раб</w:t>
      </w:r>
      <w:r w:rsidRPr="00D2263F">
        <w:rPr>
          <w:rFonts w:ascii="Times New Roman" w:hAnsi="Times New Roman" w:cs="Times New Roman"/>
          <w:sz w:val="28"/>
          <w:szCs w:val="28"/>
        </w:rPr>
        <w:t>о</w:t>
      </w:r>
      <w:r w:rsidRPr="00D2263F">
        <w:rPr>
          <w:rFonts w:ascii="Times New Roman" w:hAnsi="Times New Roman" w:cs="Times New Roman"/>
          <w:sz w:val="28"/>
          <w:szCs w:val="28"/>
        </w:rPr>
        <w:t>ты и события, лежащие на критическом пути, не имеют резервов. На графике критический путь отмечается жирной линией.</w:t>
      </w:r>
    </w:p>
    <w:p w:rsidR="00F720A0" w:rsidRPr="00D2263F" w:rsidRDefault="00F720A0" w:rsidP="00D55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bCs/>
          <w:sz w:val="28"/>
          <w:szCs w:val="28"/>
        </w:rPr>
        <w:t xml:space="preserve">5 Резервы времени работ. </w:t>
      </w:r>
      <w:r w:rsidRPr="00D2263F">
        <w:rPr>
          <w:rFonts w:ascii="Times New Roman" w:hAnsi="Times New Roman" w:cs="Times New Roman"/>
          <w:sz w:val="28"/>
          <w:szCs w:val="28"/>
        </w:rPr>
        <w:t>Резервы времени определяются только у работ, не лежащих на критическом пути.</w:t>
      </w:r>
    </w:p>
    <w:p w:rsidR="00F720A0" w:rsidRDefault="00F720A0" w:rsidP="00D55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 xml:space="preserve">Полный резерв времени работы </w:t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419" w:dyaOrig="419">
          <v:shape id="_x0000_i1042" type="#_x0000_t75" style="width:20.95pt;height:20.95pt" o:ole="">
            <v:imagedata r:id="rId43" o:title=""/>
          </v:shape>
          <o:OLEObject Type="Embed" ProgID="Equation.3" ShapeID="_x0000_i1042" DrawAspect="Content" ObjectID="_1602651488" r:id="rId44"/>
        </w:object>
      </w:r>
      <w:r w:rsidRPr="00D2263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="00C97B5C" w:rsidRPr="00D2263F">
        <w:rPr>
          <w:rFonts w:ascii="Times New Roman" w:hAnsi="Times New Roman" w:cs="Times New Roman"/>
          <w:sz w:val="28"/>
          <w:szCs w:val="28"/>
        </w:rPr>
        <w:fldChar w:fldCharType="begin"/>
      </w:r>
      <w:r w:rsidRPr="00D2263F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15323D">
        <w:rPr>
          <w:rFonts w:ascii="Times New Roman" w:hAnsi="Times New Roman" w:cs="Times New Roman"/>
          <w:position w:val="-15"/>
          <w:sz w:val="28"/>
          <w:szCs w:val="28"/>
        </w:rPr>
        <w:pict>
          <v:shape id="_x0000_i1043" type="#_x0000_t75" style="width:19.35pt;height:20.4pt" equationxml="&lt;">
            <v:imagedata r:id="rId45" o:title="" chromakey="white"/>
          </v:shape>
        </w:pict>
      </w:r>
      <w:r w:rsidRPr="00D2263F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C97B5C" w:rsidRPr="00D2263F">
        <w:rPr>
          <w:rFonts w:ascii="Times New Roman" w:hAnsi="Times New Roman" w:cs="Times New Roman"/>
          <w:sz w:val="28"/>
          <w:szCs w:val="28"/>
        </w:rPr>
        <w:fldChar w:fldCharType="end"/>
      </w:r>
      <w:r w:rsidRPr="00D2263F">
        <w:rPr>
          <w:rFonts w:ascii="Times New Roman" w:hAnsi="Times New Roman" w:cs="Times New Roman"/>
          <w:sz w:val="28"/>
          <w:szCs w:val="28"/>
        </w:rPr>
        <w:t>– это весь резерв, которым обладает работа при условии возможно раннего её начала и допустимо позднего её око</w:t>
      </w:r>
      <w:r w:rsidRPr="00D2263F">
        <w:rPr>
          <w:rFonts w:ascii="Times New Roman" w:hAnsi="Times New Roman" w:cs="Times New Roman"/>
          <w:sz w:val="28"/>
          <w:szCs w:val="28"/>
        </w:rPr>
        <w:t>н</w:t>
      </w:r>
      <w:r w:rsidRPr="00D2263F">
        <w:rPr>
          <w:rFonts w:ascii="Times New Roman" w:hAnsi="Times New Roman" w:cs="Times New Roman"/>
          <w:sz w:val="28"/>
          <w:szCs w:val="28"/>
        </w:rPr>
        <w:t>чания. Полный резерв времени работы определяется по формуле</w:t>
      </w:r>
    </w:p>
    <w:p w:rsidR="00F720A0" w:rsidRPr="00D2263F" w:rsidRDefault="00F720A0" w:rsidP="00F720A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20A0" w:rsidRDefault="00F720A0" w:rsidP="006E46E7">
      <w:pPr>
        <w:tabs>
          <w:tab w:val="left" w:pos="3960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2079" w:dyaOrig="420">
          <v:shape id="_x0000_i1044" type="#_x0000_t75" style="width:104.8pt;height:20.95pt" o:ole="">
            <v:imagedata r:id="rId46" o:title=""/>
          </v:shape>
          <o:OLEObject Type="Embed" ProgID="Equation.3" ShapeID="_x0000_i1044" DrawAspect="Content" ObjectID="_1602651489" r:id="rId47"/>
        </w:object>
      </w:r>
      <w:r w:rsidR="006E46E7">
        <w:rPr>
          <w:rFonts w:ascii="Times New Roman" w:eastAsia="Times New Roman" w:hAnsi="Times New Roman" w:cs="Times New Roman"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sz w:val="28"/>
          <w:szCs w:val="28"/>
        </w:rPr>
        <w:tab/>
      </w:r>
      <w:r w:rsidR="004E0770">
        <w:rPr>
          <w:rFonts w:ascii="Times New Roman" w:eastAsia="Times New Roman" w:hAnsi="Times New Roman" w:cs="Times New Roman"/>
          <w:sz w:val="28"/>
          <w:szCs w:val="28"/>
        </w:rPr>
        <w:t>(7)</w:t>
      </w:r>
    </w:p>
    <w:p w:rsidR="00F720A0" w:rsidRPr="00D2263F" w:rsidRDefault="00F720A0" w:rsidP="00F720A0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720A0" w:rsidRDefault="00F720A0" w:rsidP="00D55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 xml:space="preserve">Свободный резерв времени работы </w:t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400" w:dyaOrig="420">
          <v:shape id="_x0000_i1045" type="#_x0000_t75" style="width:20.4pt;height:20.95pt" o:ole="">
            <v:imagedata r:id="rId48" o:title=""/>
          </v:shape>
          <o:OLEObject Type="Embed" ProgID="Equation.3" ShapeID="_x0000_i1045" DrawAspect="Content" ObjectID="_1602651490" r:id="rId49"/>
        </w:object>
      </w:r>
      <w:r w:rsidRPr="00D2263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–</w:t>
      </w:r>
      <w:r w:rsidRPr="00D2263F">
        <w:rPr>
          <w:rFonts w:ascii="Times New Roman" w:hAnsi="Times New Roman" w:cs="Times New Roman"/>
          <w:sz w:val="28"/>
          <w:szCs w:val="28"/>
        </w:rPr>
        <w:t xml:space="preserve"> это резерв времени только да</w:t>
      </w:r>
      <w:r w:rsidRPr="00D2263F">
        <w:rPr>
          <w:rFonts w:ascii="Times New Roman" w:hAnsi="Times New Roman" w:cs="Times New Roman"/>
          <w:sz w:val="28"/>
          <w:szCs w:val="28"/>
        </w:rPr>
        <w:t>н</w:t>
      </w:r>
      <w:r w:rsidRPr="00D2263F">
        <w:rPr>
          <w:rFonts w:ascii="Times New Roman" w:hAnsi="Times New Roman" w:cs="Times New Roman"/>
          <w:sz w:val="28"/>
          <w:szCs w:val="28"/>
        </w:rPr>
        <w:t>ной работы, позволяющий увеличить продолжительность работы на величину св</w:t>
      </w:r>
      <w:r w:rsidRPr="00D2263F">
        <w:rPr>
          <w:rFonts w:ascii="Times New Roman" w:hAnsi="Times New Roman" w:cs="Times New Roman"/>
          <w:sz w:val="28"/>
          <w:szCs w:val="28"/>
        </w:rPr>
        <w:t>о</w:t>
      </w:r>
      <w:r w:rsidRPr="00D2263F">
        <w:rPr>
          <w:rFonts w:ascii="Times New Roman" w:hAnsi="Times New Roman" w:cs="Times New Roman"/>
          <w:sz w:val="28"/>
          <w:szCs w:val="28"/>
        </w:rPr>
        <w:t>бодного резерва, не вызвав изменений ранних и поздних сроков свершения остальных работ. Свободный резерв времени определяется по формуле</w:t>
      </w:r>
    </w:p>
    <w:p w:rsidR="00F720A0" w:rsidRDefault="00F720A0" w:rsidP="00F720A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20A0" w:rsidRDefault="00F720A0" w:rsidP="006E46E7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2079" w:dyaOrig="420">
          <v:shape id="_x0000_i1046" type="#_x0000_t75" style="width:104.8pt;height:20.95pt" o:ole="">
            <v:imagedata r:id="rId50" o:title=""/>
          </v:shape>
          <o:OLEObject Type="Embed" ProgID="Equation.3" ShapeID="_x0000_i1046" DrawAspect="Content" ObjectID="_1602651491" r:id="rId51"/>
        </w:object>
      </w:r>
      <w:r w:rsidR="006E46E7">
        <w:rPr>
          <w:rFonts w:ascii="Times New Roman" w:eastAsia="Times New Roman" w:hAnsi="Times New Roman" w:cs="Times New Roman"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sz w:val="28"/>
          <w:szCs w:val="28"/>
        </w:rPr>
        <w:tab/>
      </w:r>
      <w:r w:rsidR="006E46E7">
        <w:rPr>
          <w:rFonts w:ascii="Times New Roman" w:eastAsia="Times New Roman" w:hAnsi="Times New Roman" w:cs="Times New Roman"/>
          <w:sz w:val="28"/>
          <w:szCs w:val="28"/>
        </w:rPr>
        <w:tab/>
      </w:r>
      <w:r w:rsidR="004E0770">
        <w:rPr>
          <w:rFonts w:ascii="Times New Roman" w:eastAsia="Times New Roman" w:hAnsi="Times New Roman" w:cs="Times New Roman"/>
          <w:sz w:val="28"/>
          <w:szCs w:val="28"/>
        </w:rPr>
        <w:t>(8)</w:t>
      </w:r>
    </w:p>
    <w:p w:rsidR="00F720A0" w:rsidRPr="00D2263F" w:rsidRDefault="00F720A0" w:rsidP="00F720A0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720A0" w:rsidRDefault="00F720A0" w:rsidP="00D55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Резервы работ проставляются над стрелкой, изображ</w:t>
      </w:r>
      <w:r>
        <w:rPr>
          <w:rFonts w:ascii="Times New Roman" w:hAnsi="Times New Roman" w:cs="Times New Roman"/>
          <w:sz w:val="28"/>
          <w:szCs w:val="28"/>
        </w:rPr>
        <w:t>ающей данную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боту (рисунок 2</w:t>
      </w:r>
      <w:r w:rsidRPr="00D2263F">
        <w:rPr>
          <w:rFonts w:ascii="Times New Roman" w:hAnsi="Times New Roman" w:cs="Times New Roman"/>
          <w:sz w:val="28"/>
          <w:szCs w:val="28"/>
        </w:rPr>
        <w:t>).</w:t>
      </w:r>
    </w:p>
    <w:p w:rsidR="00F720A0" w:rsidRPr="00D2263F" w:rsidRDefault="00F720A0" w:rsidP="00F720A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20A0" w:rsidRPr="00D2263F" w:rsidRDefault="00F720A0" w:rsidP="00F720A0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sz w:val="28"/>
          <w:szCs w:val="28"/>
        </w:rPr>
        <w:object w:dxaOrig="3819" w:dyaOrig="1463">
          <v:shape id="_x0000_i1047" type="#_x0000_t75" style="width:173pt;height:61.25pt" o:ole="">
            <v:imagedata r:id="rId52" o:title=""/>
          </v:shape>
          <o:OLEObject Type="Embed" ProgID="Visio.Drawing.11" ShapeID="_x0000_i1047" DrawAspect="Content" ObjectID="_1602651492" r:id="rId53"/>
        </w:object>
      </w:r>
    </w:p>
    <w:p w:rsidR="00F720A0" w:rsidRPr="002413FE" w:rsidRDefault="00F720A0" w:rsidP="00D55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3FE">
        <w:rPr>
          <w:rFonts w:ascii="Times New Roman" w:hAnsi="Times New Roman" w:cs="Times New Roman"/>
          <w:bCs/>
          <w:sz w:val="24"/>
          <w:szCs w:val="24"/>
        </w:rPr>
        <w:t xml:space="preserve">Рисунок 2 – Резервы времени работы </w:t>
      </w:r>
      <w:r w:rsidRPr="002413FE">
        <w:rPr>
          <w:rFonts w:ascii="Times New Roman" w:eastAsia="Times New Roman" w:hAnsi="Times New Roman" w:cs="Times New Roman"/>
          <w:bCs/>
          <w:spacing w:val="-4"/>
          <w:position w:val="-10"/>
          <w:sz w:val="24"/>
          <w:szCs w:val="24"/>
        </w:rPr>
        <w:object w:dxaOrig="200" w:dyaOrig="279">
          <v:shape id="_x0000_i1048" type="#_x0000_t75" style="width:13.45pt;height:17.75pt" o:ole="">
            <v:imagedata r:id="rId54" o:title=""/>
          </v:shape>
          <o:OLEObject Type="Embed" ProgID="Equation.3" ShapeID="_x0000_i1048" DrawAspect="Content" ObjectID="_1602651493" r:id="rId55"/>
        </w:object>
      </w:r>
    </w:p>
    <w:p w:rsidR="00F720A0" w:rsidRPr="00F720A0" w:rsidRDefault="00F720A0" w:rsidP="00F720A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2B71BA" w:rsidRPr="00044126" w:rsidRDefault="002B71BA" w:rsidP="002B71BA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044126">
        <w:rPr>
          <w:rFonts w:ascii="Times New Roman" w:hAnsi="Times New Roman"/>
          <w:b/>
          <w:i/>
          <w:sz w:val="28"/>
          <w:szCs w:val="28"/>
        </w:rPr>
        <w:t>Задачи для решения</w:t>
      </w:r>
    </w:p>
    <w:p w:rsidR="002B71BA" w:rsidRPr="00044126" w:rsidRDefault="002B71BA" w:rsidP="002B71BA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1.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Построить сетевую модель комплекса работ по технологической  подготовке производства опытного образца изделия. Произвести расчет пар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метров сети графическим методом.</w:t>
      </w:r>
    </w:p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Исходные данные для построения сетевого графика</w:t>
      </w:r>
    </w:p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65" w:type="dxa"/>
        <w:jc w:val="center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4"/>
        <w:gridCol w:w="1034"/>
        <w:gridCol w:w="1387"/>
      </w:tblGrid>
      <w:tr w:rsidR="002B71BA" w:rsidRPr="00044126" w:rsidTr="00CE1A17">
        <w:trPr>
          <w:jc w:val="center"/>
        </w:trPr>
        <w:tc>
          <w:tcPr>
            <w:tcW w:w="7244" w:type="dxa"/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034" w:type="dxa"/>
            <w:vAlign w:val="center"/>
          </w:tcPr>
          <w:p w:rsidR="00CE1A17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1387" w:type="dxa"/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жител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р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боты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" w:type="dxa"/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Получение рабочих чертежей из ОКБ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Разработка маршрутной технологии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Разработка технологии заготовок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Разработка технологии механической обработки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Разработка технологии сборки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Выдача заказов на проектирование оснастки для горячих цехов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Выдача заказов на проектирование оснастки для механических цехов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Выдача заказов на проектирование оснастки для сборки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Проектирование оснастки для горячих цехов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8,10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Проектирование оснастки для механообработки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7,10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Проектирование оснастки для сборки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9,10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Изготовление оснастки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10,14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Изготовление деталей и изделия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14,15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Сборка узлов изделия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15,16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Общая сборка изделия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16,17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Выдача заказа для проектирования стенда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5,11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Проектирование стенда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11,12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Изготовление деталей стенда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12,13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Сборка и доводка стенда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13,17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Испытание изделия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17,18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Заказ материалов и покупных деталей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Получение материалов со склада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3,14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B71BA" w:rsidRPr="00044126" w:rsidTr="00CE1A17">
        <w:trPr>
          <w:jc w:val="center"/>
        </w:trPr>
        <w:tc>
          <w:tcPr>
            <w:tcW w:w="724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Получение покупных деталей</w:t>
            </w:r>
          </w:p>
        </w:tc>
        <w:tc>
          <w:tcPr>
            <w:tcW w:w="1034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3,15</w:t>
            </w:r>
          </w:p>
        </w:tc>
        <w:tc>
          <w:tcPr>
            <w:tcW w:w="1387" w:type="dxa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2.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Построить сетевую модель комплекса работ и произвести расчет параметров сети графическим методом.</w:t>
      </w:r>
    </w:p>
    <w:p w:rsidR="002B71BA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46E7" w:rsidRDefault="006E46E7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46E7" w:rsidRPr="00044126" w:rsidRDefault="006E46E7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</w:t>
      </w:r>
      <w:r w:rsidR="00F0325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Исходные данные для построения сетевого графика</w:t>
      </w:r>
    </w:p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562" w:type="dxa"/>
        <w:jc w:val="center"/>
        <w:tblInd w:w="-33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636"/>
        <w:gridCol w:w="2258"/>
        <w:gridCol w:w="2257"/>
        <w:gridCol w:w="2411"/>
      </w:tblGrid>
      <w:tr w:rsidR="002B71BA" w:rsidRPr="00044126" w:rsidTr="00CE1A17">
        <w:trPr>
          <w:trHeight w:val="548"/>
          <w:jc w:val="center"/>
        </w:trPr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Продолжительность</w:t>
            </w:r>
          </w:p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 в днях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Продолжительность </w:t>
            </w:r>
          </w:p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в днях</w:t>
            </w:r>
          </w:p>
        </w:tc>
      </w:tr>
      <w:tr w:rsidR="002B71BA" w:rsidRPr="00044126" w:rsidTr="00CE1A17">
        <w:trPr>
          <w:trHeight w:val="268"/>
          <w:jc w:val="center"/>
        </w:trPr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3,10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2B71BA" w:rsidRPr="00044126" w:rsidTr="00CE1A17">
        <w:trPr>
          <w:trHeight w:val="279"/>
          <w:jc w:val="center"/>
        </w:trPr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2B71BA" w:rsidRPr="00044126" w:rsidTr="00CE1A17">
        <w:trPr>
          <w:trHeight w:val="123"/>
          <w:jc w:val="center"/>
        </w:trPr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j </w:t>
            </w:r>
          </w:p>
        </w:tc>
      </w:tr>
      <w:tr w:rsidR="002B71BA" w:rsidRPr="00044126" w:rsidTr="00CE1A17">
        <w:trPr>
          <w:trHeight w:val="161"/>
          <w:jc w:val="center"/>
        </w:trPr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2B71BA" w:rsidRPr="00044126" w:rsidTr="00CE1A17">
        <w:trPr>
          <w:trHeight w:val="351"/>
          <w:jc w:val="center"/>
        </w:trPr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2B71BA" w:rsidRPr="00044126" w:rsidTr="00CE1A17">
        <w:trPr>
          <w:trHeight w:val="346"/>
          <w:jc w:val="center"/>
        </w:trPr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2B71BA" w:rsidRPr="00044126" w:rsidTr="00CE1A17">
        <w:trPr>
          <w:trHeight w:val="342"/>
          <w:jc w:val="center"/>
        </w:trPr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8,12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2B71BA" w:rsidRPr="00044126" w:rsidTr="00CE1A17">
        <w:trPr>
          <w:trHeight w:val="353"/>
          <w:jc w:val="center"/>
        </w:trPr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11,15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2B71BA" w:rsidRPr="00044126" w:rsidTr="00CE1A17">
        <w:trPr>
          <w:trHeight w:val="154"/>
          <w:jc w:val="center"/>
        </w:trPr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9.13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12,15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2B71BA" w:rsidRPr="00044126" w:rsidTr="00CE1A17">
        <w:trPr>
          <w:trHeight w:val="358"/>
          <w:jc w:val="center"/>
        </w:trPr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9,14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13,15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2B71BA" w:rsidRPr="00044126" w:rsidTr="00CE1A17">
        <w:trPr>
          <w:trHeight w:val="352"/>
          <w:jc w:val="center"/>
        </w:trPr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10,15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+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14,15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2B71BA" w:rsidRPr="00044126" w:rsidTr="00CE1A17">
        <w:trPr>
          <w:trHeight w:val="336"/>
          <w:jc w:val="center"/>
        </w:trPr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2,11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2B71BA" w:rsidRPr="00044126" w:rsidTr="00CE1A17">
        <w:trPr>
          <w:trHeight w:val="336"/>
          <w:jc w:val="center"/>
        </w:trPr>
        <w:tc>
          <w:tcPr>
            <w:tcW w:w="95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1BA" w:rsidRPr="00044126" w:rsidRDefault="002B71BA" w:rsidP="00CE1A17">
            <w:pPr>
              <w:tabs>
                <w:tab w:val="left" w:pos="1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Примечание</w:t>
            </w:r>
            <w:r w:rsidR="00CE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04412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80" w:dyaOrig="279">
                <v:shape id="_x0000_i1049" type="#_x0000_t75" style="width:11.8pt;height:18.8pt" o:ole="">
                  <v:imagedata r:id="rId56" o:title=""/>
                </v:shape>
                <o:OLEObject Type="Embed" ProgID="Equation.3" ShapeID="_x0000_i1049" DrawAspect="Content" ObjectID="_1602651494" r:id="rId57"/>
              </w:objec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номер варианта, указанного преподавателем</w:t>
            </w:r>
          </w:p>
        </w:tc>
      </w:tr>
    </w:tbl>
    <w:p w:rsidR="002B71BA" w:rsidRPr="00044126" w:rsidRDefault="002B71BA" w:rsidP="002B71B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2B71BA" w:rsidRPr="00044126" w:rsidRDefault="00F03252" w:rsidP="002B71B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>2</w:t>
      </w:r>
      <w:r w:rsidR="00A8014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Оптимизация сетевого графика</w:t>
      </w:r>
    </w:p>
    <w:p w:rsidR="002B71BA" w:rsidRPr="00044126" w:rsidRDefault="002B71BA" w:rsidP="002B71B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1.</w:t>
      </w:r>
      <w:r w:rsidRPr="000441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Оптимизи</w:t>
      </w:r>
      <w:r w:rsidR="0095457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ровать сетевой график (рисунок 3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времени выпо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при ограниченном ресурсе исполнителей 10 человек. Для простоты пр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нимаем один вид исполнителей – конструкторы. Над стрелками (работами) ук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зана продолжительность работ, а под стрелками (в квадрате) – число исполн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телей. </w:t>
      </w:r>
    </w:p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14880" w:dyaOrig="8338">
          <v:shape id="_x0000_i1050" type="#_x0000_t75" style="width:425.55pt;height:214.95pt" o:ole="">
            <v:imagedata r:id="rId58" o:title=""/>
          </v:shape>
          <o:OLEObject Type="Embed" ProgID="Actrix.Document.1" ShapeID="_x0000_i1050" DrawAspect="Content" ObjectID="_1602651495" r:id="rId59"/>
        </w:object>
      </w:r>
    </w:p>
    <w:p w:rsidR="002B71BA" w:rsidRDefault="002B71BA" w:rsidP="006E46E7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Рисунок </w:t>
      </w:r>
      <w:r w:rsidR="00F720A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Исходные данные для задачи 1</w:t>
      </w:r>
    </w:p>
    <w:p w:rsidR="006E46E7" w:rsidRPr="00044126" w:rsidRDefault="006E46E7" w:rsidP="00A8014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71BA" w:rsidRPr="00044126" w:rsidRDefault="002B71BA" w:rsidP="006E46E7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2.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Оптимизировать сетевой график (рисунок </w:t>
      </w:r>
      <w:r w:rsidR="00F720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) путем увеличения продолжительности работ за счет использования свободных резервов и соо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ветствующего сокращения численности исполнителей. Необходимо равноме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распределить  исполнителей по работам, причем численность исполнителей – 25 человек.</w:t>
      </w:r>
    </w:p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14880" w:dyaOrig="7058">
          <v:shape id="_x0000_i1051" type="#_x0000_t75" style="width:393.3pt;height:186.45pt" o:ole="">
            <v:imagedata r:id="rId60" o:title=""/>
          </v:shape>
          <o:OLEObject Type="Embed" ProgID="Actrix.Document.1" ShapeID="_x0000_i1051" DrawAspect="Content" ObjectID="_1602651496" r:id="rId61"/>
        </w:object>
      </w:r>
    </w:p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Рисунок </w:t>
      </w:r>
      <w:r w:rsidR="00F720A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Исходные данные для задачи 2</w:t>
      </w:r>
    </w:p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71BA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3.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Построить сетевую модель комплекса работ</w:t>
      </w:r>
      <w:r w:rsidR="00A80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3)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прои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расчет параметров сети и оптимизировать сетевой график по времени в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полнения при ограниченном ресурсе исполнителей 10 человек.</w:t>
      </w:r>
    </w:p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4.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Построить сетевую модель комплекса работ</w:t>
      </w:r>
      <w:r w:rsidR="00A80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4)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прои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расчет параметров сети и оптимизировать сетевой график путем увелич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продолжительности работ за счет использования свободных резервов и с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ответствующего сокращения численности исполнителей. Необходимо равн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мерно распределить исполнителей по работам, причем численность исполнит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– 10 человек.</w:t>
      </w:r>
    </w:p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 w:rsidR="00F03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Исходные данные</w:t>
      </w:r>
    </w:p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1"/>
        <w:gridCol w:w="3685"/>
        <w:gridCol w:w="3509"/>
      </w:tblGrid>
      <w:tr w:rsidR="002B71BA" w:rsidRPr="00044126" w:rsidTr="003E1C53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работы, дн.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исполнителей, чел.</w:t>
            </w:r>
          </w:p>
        </w:tc>
      </w:tr>
      <w:tr w:rsidR="002B71BA" w:rsidRPr="00044126" w:rsidTr="003E1C53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B71BA" w:rsidRPr="00044126" w:rsidTr="003E1C53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B71BA" w:rsidRPr="00044126" w:rsidTr="003E1C53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B71BA" w:rsidRPr="00044126" w:rsidTr="003E1C53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B71BA" w:rsidRPr="00044126" w:rsidTr="003E1C53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B71BA" w:rsidRPr="00044126" w:rsidTr="003E1C53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B71BA" w:rsidRPr="00044126" w:rsidTr="003E1C53">
        <w:trPr>
          <w:trHeight w:val="255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B71BA" w:rsidRPr="00044126" w:rsidTr="003E1C53">
        <w:trPr>
          <w:trHeight w:val="321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B71BA" w:rsidRPr="00044126" w:rsidTr="003E1C53">
        <w:trPr>
          <w:trHeight w:val="269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B71BA" w:rsidRPr="00044126" w:rsidTr="003E1C53">
        <w:trPr>
          <w:trHeight w:val="284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B71BA" w:rsidRPr="00044126" w:rsidTr="003E1C53">
        <w:trPr>
          <w:trHeight w:val="345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– 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2B71BA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46E7" w:rsidRDefault="006E46E7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46E7" w:rsidRPr="00044126" w:rsidRDefault="006E46E7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</w:t>
      </w:r>
      <w:r w:rsidR="00F0325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Исходные данные</w:t>
      </w:r>
    </w:p>
    <w:p w:rsidR="002B71BA" w:rsidRPr="00044126" w:rsidRDefault="002B71BA" w:rsidP="002B71BA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3685"/>
        <w:gridCol w:w="3402"/>
      </w:tblGrid>
      <w:tr w:rsidR="002B71BA" w:rsidRPr="00044126" w:rsidTr="00CE1A17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работы, дн.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исполнителей, чел.</w:t>
            </w:r>
          </w:p>
        </w:tc>
      </w:tr>
      <w:tr w:rsidR="002B71BA" w:rsidRPr="00044126" w:rsidTr="00CE1A17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B71BA" w:rsidRPr="00044126" w:rsidTr="00CE1A17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B71BA" w:rsidRPr="00044126" w:rsidTr="00CE1A17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B71BA" w:rsidRPr="00044126" w:rsidTr="00CE1A17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B71BA" w:rsidRPr="00044126" w:rsidTr="00CE1A17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B71BA" w:rsidRPr="00044126" w:rsidTr="00CE1A17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B71BA" w:rsidRPr="00044126" w:rsidTr="00CE1A17">
        <w:trPr>
          <w:trHeight w:val="255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B71BA" w:rsidRPr="00044126" w:rsidTr="00CE1A17">
        <w:trPr>
          <w:trHeight w:val="321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B71BA" w:rsidRPr="00044126" w:rsidTr="00CE1A17">
        <w:trPr>
          <w:trHeight w:val="269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B71BA" w:rsidRPr="00044126" w:rsidTr="00CE1A17">
        <w:trPr>
          <w:trHeight w:val="284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B71BA" w:rsidRPr="00044126" w:rsidTr="00CE1A17">
        <w:trPr>
          <w:trHeight w:val="314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B71BA" w:rsidRPr="00044126" w:rsidTr="00CE1A17">
        <w:trPr>
          <w:trHeight w:val="315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– 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A" w:rsidRPr="00044126" w:rsidRDefault="002B71BA" w:rsidP="003E1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F03252" w:rsidRDefault="00F03252" w:rsidP="00044126">
      <w:pPr>
        <w:spacing w:after="0" w:line="240" w:lineRule="auto"/>
        <w:ind w:firstLine="567"/>
        <w:jc w:val="both"/>
        <w:rPr>
          <w:rStyle w:val="FontStyle32"/>
          <w:b/>
          <w:bCs/>
          <w:sz w:val="32"/>
          <w:szCs w:val="32"/>
        </w:rPr>
      </w:pPr>
    </w:p>
    <w:p w:rsidR="00280BA0" w:rsidRPr="00044126" w:rsidRDefault="00A0675C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Style w:val="FontStyle32"/>
          <w:b/>
          <w:bCs/>
          <w:sz w:val="32"/>
          <w:szCs w:val="32"/>
        </w:rPr>
        <w:t>3</w:t>
      </w:r>
      <w:r w:rsidR="00AF5590" w:rsidRPr="00044126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 </w:t>
      </w:r>
      <w:r w:rsidR="009E2606" w:rsidRPr="00044126">
        <w:rPr>
          <w:rFonts w:ascii="Times New Roman" w:hAnsi="Times New Roman"/>
          <w:b/>
          <w:sz w:val="32"/>
          <w:szCs w:val="32"/>
        </w:rPr>
        <w:t>Организация</w:t>
      </w:r>
      <w:r w:rsidR="00280BA0" w:rsidRPr="00044126">
        <w:rPr>
          <w:rFonts w:ascii="Times New Roman" w:hAnsi="Times New Roman"/>
          <w:b/>
          <w:sz w:val="32"/>
          <w:szCs w:val="32"/>
        </w:rPr>
        <w:t xml:space="preserve"> производственного процесса в </w:t>
      </w:r>
      <w:r w:rsidR="009E2606" w:rsidRPr="00044126">
        <w:rPr>
          <w:rFonts w:ascii="Times New Roman" w:hAnsi="Times New Roman"/>
          <w:b/>
          <w:sz w:val="32"/>
          <w:szCs w:val="32"/>
        </w:rPr>
        <w:t>пространстве и времени</w:t>
      </w:r>
    </w:p>
    <w:p w:rsidR="007509A8" w:rsidRPr="00044126" w:rsidRDefault="007509A8" w:rsidP="00044126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897B1B" w:rsidRPr="00044126" w:rsidRDefault="00897B1B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044126">
        <w:rPr>
          <w:rFonts w:ascii="Times New Roman" w:hAnsi="Times New Roman"/>
          <w:b/>
          <w:i/>
          <w:sz w:val="28"/>
          <w:szCs w:val="28"/>
        </w:rPr>
        <w:t xml:space="preserve">Методические </w:t>
      </w:r>
      <w:r w:rsidR="00001275" w:rsidRPr="00044126">
        <w:rPr>
          <w:rFonts w:ascii="Times New Roman" w:hAnsi="Times New Roman"/>
          <w:b/>
          <w:i/>
          <w:sz w:val="28"/>
          <w:szCs w:val="28"/>
        </w:rPr>
        <w:t>у</w:t>
      </w:r>
      <w:r w:rsidR="00623169" w:rsidRPr="00044126">
        <w:rPr>
          <w:rFonts w:ascii="Times New Roman" w:hAnsi="Times New Roman"/>
          <w:b/>
          <w:i/>
          <w:sz w:val="28"/>
          <w:szCs w:val="28"/>
        </w:rPr>
        <w:t>к</w:t>
      </w:r>
      <w:r w:rsidR="00001275" w:rsidRPr="00044126">
        <w:rPr>
          <w:rFonts w:ascii="Times New Roman" w:hAnsi="Times New Roman"/>
          <w:b/>
          <w:i/>
          <w:sz w:val="28"/>
          <w:szCs w:val="28"/>
        </w:rPr>
        <w:t>азания</w:t>
      </w:r>
      <w:r w:rsidRPr="00044126">
        <w:rPr>
          <w:rFonts w:ascii="Times New Roman" w:hAnsi="Times New Roman"/>
          <w:b/>
          <w:i/>
          <w:sz w:val="28"/>
          <w:szCs w:val="28"/>
        </w:rPr>
        <w:t xml:space="preserve"> к решению задач</w:t>
      </w:r>
    </w:p>
    <w:p w:rsidR="00897B1B" w:rsidRPr="00044126" w:rsidRDefault="00897B1B" w:rsidP="00044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11EC" w:rsidRPr="00044126" w:rsidRDefault="003411EC" w:rsidP="00044126">
      <w:pPr>
        <w:spacing w:after="0" w:line="240" w:lineRule="auto"/>
        <w:ind w:firstLine="567"/>
        <w:jc w:val="both"/>
        <w:rPr>
          <w:sz w:val="28"/>
        </w:rPr>
      </w:pPr>
      <w:r w:rsidRPr="00044126">
        <w:rPr>
          <w:sz w:val="28"/>
        </w:rPr>
        <w:t>Производственный процесс – совокупность взаимосвязанных процессов труда и естественных процессов, в результате которых исходное сырьё и мат</w:t>
      </w:r>
      <w:r w:rsidRPr="00044126">
        <w:rPr>
          <w:sz w:val="28"/>
        </w:rPr>
        <w:t>е</w:t>
      </w:r>
      <w:r w:rsidRPr="00044126">
        <w:rPr>
          <w:sz w:val="28"/>
        </w:rPr>
        <w:t>риалы превращаются в готовую продукцию.</w:t>
      </w:r>
    </w:p>
    <w:p w:rsidR="003411EC" w:rsidRPr="00044126" w:rsidRDefault="003411EC" w:rsidP="00044126">
      <w:pPr>
        <w:spacing w:after="0" w:line="240" w:lineRule="auto"/>
        <w:ind w:firstLine="567"/>
        <w:jc w:val="both"/>
        <w:rPr>
          <w:sz w:val="28"/>
        </w:rPr>
      </w:pPr>
      <w:r w:rsidRPr="00044126">
        <w:rPr>
          <w:sz w:val="28"/>
        </w:rPr>
        <w:t>Производственный цикл – это календарный период времени с момента з</w:t>
      </w:r>
      <w:r w:rsidRPr="00044126">
        <w:rPr>
          <w:sz w:val="28"/>
        </w:rPr>
        <w:t>а</w:t>
      </w:r>
      <w:r w:rsidRPr="00044126">
        <w:rPr>
          <w:sz w:val="28"/>
        </w:rPr>
        <w:t>пуска сырья, материалов в производство до полного изготовления продукции.</w:t>
      </w:r>
    </w:p>
    <w:p w:rsidR="003411EC" w:rsidRPr="00CE1A17" w:rsidRDefault="003411EC" w:rsidP="00044126">
      <w:pPr>
        <w:spacing w:after="0" w:line="240" w:lineRule="auto"/>
        <w:ind w:firstLine="567"/>
        <w:jc w:val="both"/>
        <w:rPr>
          <w:spacing w:val="-4"/>
          <w:sz w:val="28"/>
        </w:rPr>
      </w:pPr>
      <w:r w:rsidRPr="00CE1A17">
        <w:rPr>
          <w:spacing w:val="-4"/>
          <w:sz w:val="28"/>
        </w:rPr>
        <w:t>Технологический цикл – это время на проведение технологических опер</w:t>
      </w:r>
      <w:r w:rsidRPr="00CE1A17">
        <w:rPr>
          <w:spacing w:val="-4"/>
          <w:sz w:val="28"/>
        </w:rPr>
        <w:t>а</w:t>
      </w:r>
      <w:r w:rsidRPr="00CE1A17">
        <w:rPr>
          <w:spacing w:val="-4"/>
          <w:sz w:val="28"/>
        </w:rPr>
        <w:t>ций.</w:t>
      </w:r>
    </w:p>
    <w:p w:rsidR="00897B1B" w:rsidRPr="00044126" w:rsidRDefault="00897B1B" w:rsidP="00044126">
      <w:pPr>
        <w:spacing w:after="0" w:line="240" w:lineRule="auto"/>
        <w:ind w:firstLine="567"/>
        <w:jc w:val="both"/>
        <w:rPr>
          <w:sz w:val="28"/>
        </w:rPr>
      </w:pPr>
      <w:r w:rsidRPr="00044126">
        <w:rPr>
          <w:sz w:val="28"/>
        </w:rPr>
        <w:t>При изготовлении партии одинаковых предметов труда может использ</w:t>
      </w:r>
      <w:r w:rsidRPr="00044126">
        <w:rPr>
          <w:sz w:val="28"/>
        </w:rPr>
        <w:t>о</w:t>
      </w:r>
      <w:r w:rsidRPr="00044126">
        <w:rPr>
          <w:sz w:val="28"/>
        </w:rPr>
        <w:t>ваться один из видов движения предметов по операциям: последовательный, параллельный и параллельно-последовательный.</w:t>
      </w:r>
    </w:p>
    <w:p w:rsidR="00897B1B" w:rsidRPr="00044126" w:rsidRDefault="00897B1B" w:rsidP="00044126">
      <w:pPr>
        <w:spacing w:after="0" w:line="240" w:lineRule="auto"/>
        <w:ind w:firstLine="567"/>
        <w:jc w:val="both"/>
        <w:rPr>
          <w:sz w:val="28"/>
        </w:rPr>
      </w:pPr>
      <w:r w:rsidRPr="00044126">
        <w:rPr>
          <w:sz w:val="28"/>
        </w:rPr>
        <w:t>При последовательном виде движения предметов труда детали на каждой операции обрабатываются целой партией. Передача деталей на последующую операцию производится после окончания обработки всех деталей данной па</w:t>
      </w:r>
      <w:r w:rsidRPr="00044126">
        <w:rPr>
          <w:sz w:val="28"/>
        </w:rPr>
        <w:t>р</w:t>
      </w:r>
      <w:r w:rsidRPr="00044126">
        <w:rPr>
          <w:sz w:val="28"/>
        </w:rPr>
        <w:t>тии на предыдущей операции.</w:t>
      </w:r>
    </w:p>
    <w:p w:rsidR="008279C3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lang w:eastAsia="ru-RU"/>
        </w:rPr>
        <w:t>Технологический цикл обработки деталей при последовательном  виде движения</w:t>
      </w:r>
      <w:r w:rsidR="00FC6441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FC6441" w:rsidRPr="00FC6441">
        <w:rPr>
          <w:rFonts w:ascii="Times New Roman" w:eastAsia="Times New Roman" w:hAnsi="Times New Roman" w:cs="Times New Roman"/>
          <w:position w:val="-16"/>
          <w:sz w:val="28"/>
          <w:lang w:eastAsia="ru-RU"/>
        </w:rPr>
        <w:object w:dxaOrig="380" w:dyaOrig="420">
          <v:shape id="_x0000_i1052" type="#_x0000_t75" style="width:18.8pt;height:20.95pt" o:ole="">
            <v:imagedata r:id="rId62" o:title=""/>
          </v:shape>
          <o:OLEObject Type="Embed" ProgID="Equation.DSMT4" ShapeID="_x0000_i1052" DrawAspect="Content" ObjectID="_1602651497" r:id="rId63"/>
        </w:objec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 xml:space="preserve"> определяется по формуле</w:t>
      </w:r>
    </w:p>
    <w:p w:rsidR="00FC6441" w:rsidRDefault="00FC6441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FC6441" w:rsidRPr="00044126" w:rsidRDefault="00FC6441" w:rsidP="0041607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FC6441">
        <w:rPr>
          <w:rFonts w:ascii="Times New Roman" w:eastAsia="Times New Roman" w:hAnsi="Times New Roman" w:cs="Times New Roman"/>
          <w:position w:val="-34"/>
          <w:sz w:val="28"/>
          <w:lang w:eastAsia="ru-RU"/>
        </w:rPr>
        <w:object w:dxaOrig="1800" w:dyaOrig="800">
          <v:shape id="_x0000_i1053" type="#_x0000_t75" style="width:90.25pt;height:39.75pt" o:ole="">
            <v:imagedata r:id="rId64" o:title=""/>
          </v:shape>
          <o:OLEObject Type="Embed" ProgID="Equation.DSMT4" ShapeID="_x0000_i1053" DrawAspect="Content" ObjectID="_1602651498" r:id="rId65"/>
        </w:object>
      </w:r>
      <w:r w:rsidR="004E0770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4E0770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4E0770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4E0770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4E0770">
        <w:rPr>
          <w:rFonts w:ascii="Times New Roman" w:eastAsia="Times New Roman" w:hAnsi="Times New Roman" w:cs="Times New Roman"/>
          <w:sz w:val="28"/>
          <w:lang w:eastAsia="ru-RU"/>
        </w:rPr>
        <w:tab/>
        <w:t>(9</w:t>
      </w:r>
      <w:r w:rsidR="00416072">
        <w:rPr>
          <w:rFonts w:ascii="Times New Roman" w:eastAsia="Times New Roman" w:hAnsi="Times New Roman" w:cs="Times New Roman"/>
          <w:sz w:val="28"/>
          <w:lang w:eastAsia="ru-RU"/>
        </w:rPr>
        <w:t>)</w:t>
      </w:r>
    </w:p>
    <w:p w:rsidR="00FC6441" w:rsidRDefault="00FC6441" w:rsidP="00FC6441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8279C3" w:rsidRPr="00044126" w:rsidRDefault="008279C3" w:rsidP="00FC64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position w:val="-6"/>
          <w:sz w:val="28"/>
          <w:lang w:eastAsia="ru-RU"/>
        </w:rPr>
        <w:object w:dxaOrig="220" w:dyaOrig="240">
          <v:shape id="_x0000_i1054" type="#_x0000_t75" style="width:11.3pt;height:11.8pt" o:ole="">
            <v:imagedata r:id="rId66" o:title=""/>
          </v:shape>
          <o:OLEObject Type="Embed" ProgID="Equation.DSMT4" ShapeID="_x0000_i1054" DrawAspect="Content" ObjectID="_1602651499" r:id="rId67"/>
        </w:objec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 xml:space="preserve"> число деталей в партии, шт.;</w:t>
      </w:r>
    </w:p>
    <w:p w:rsidR="008279C3" w:rsidRPr="00044126" w:rsidRDefault="008279C3" w:rsidP="00FC644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200" w:dyaOrig="380">
          <v:shape id="_x0000_i1055" type="#_x0000_t75" style="width:10.75pt;height:19.35pt" o:ole="">
            <v:imagedata r:id="rId68" o:title=""/>
          </v:shape>
          <o:OLEObject Type="Embed" ProgID="Equation.DSMT4" ShapeID="_x0000_i1055" DrawAspect="Content" ObjectID="_1602651500" r:id="rId69"/>
        </w:objec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>норма времени на i-й операции, мин;</w:t>
      </w:r>
    </w:p>
    <w:p w:rsidR="008279C3" w:rsidRPr="00044126" w:rsidRDefault="008279C3" w:rsidP="00FC644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240" w:dyaOrig="380">
          <v:shape id="_x0000_i1056" type="#_x0000_t75" style="width:11.8pt;height:19.35pt" o:ole="">
            <v:imagedata r:id="rId70" o:title=""/>
          </v:shape>
          <o:OLEObject Type="Embed" ProgID="Equation.DSMT4" ShapeID="_x0000_i1056" DrawAspect="Content" ObjectID="_1602651501" r:id="rId71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>число рабочих мест на i-й операции.</w:t>
      </w:r>
    </w:p>
    <w:p w:rsidR="008279C3" w:rsidRPr="00CE1A17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lang w:eastAsia="ru-RU"/>
        </w:rPr>
      </w:pPr>
      <w:r w:rsidRPr="00CE1A17">
        <w:rPr>
          <w:rFonts w:ascii="Times New Roman" w:eastAsia="Times New Roman" w:hAnsi="Times New Roman" w:cs="Times New Roman"/>
          <w:spacing w:val="-4"/>
          <w:sz w:val="28"/>
          <w:lang w:eastAsia="ru-RU"/>
        </w:rPr>
        <w:lastRenderedPageBreak/>
        <w:t>Параллельный вид движения – это такой порядок передачи предметов тр</w:t>
      </w:r>
      <w:r w:rsidRPr="00CE1A17">
        <w:rPr>
          <w:rFonts w:ascii="Times New Roman" w:eastAsia="Times New Roman" w:hAnsi="Times New Roman" w:cs="Times New Roman"/>
          <w:spacing w:val="-4"/>
          <w:sz w:val="28"/>
          <w:lang w:eastAsia="ru-RU"/>
        </w:rPr>
        <w:t>у</w:t>
      </w:r>
      <w:r w:rsidRPr="00CE1A17">
        <w:rPr>
          <w:rFonts w:ascii="Times New Roman" w:eastAsia="Times New Roman" w:hAnsi="Times New Roman" w:cs="Times New Roman"/>
          <w:spacing w:val="-4"/>
          <w:sz w:val="28"/>
          <w:lang w:eastAsia="ru-RU"/>
        </w:rPr>
        <w:t>да, при котором каждая деталь (транспортная партия) передаётся на последу</w:t>
      </w:r>
      <w:r w:rsidRPr="00CE1A17">
        <w:rPr>
          <w:rFonts w:ascii="Times New Roman" w:eastAsia="Times New Roman" w:hAnsi="Times New Roman" w:cs="Times New Roman"/>
          <w:spacing w:val="-4"/>
          <w:sz w:val="28"/>
          <w:lang w:eastAsia="ru-RU"/>
        </w:rPr>
        <w:t>ю</w:t>
      </w:r>
      <w:r w:rsidRPr="00CE1A17">
        <w:rPr>
          <w:rFonts w:ascii="Times New Roman" w:eastAsia="Times New Roman" w:hAnsi="Times New Roman" w:cs="Times New Roman"/>
          <w:spacing w:val="-4"/>
          <w:sz w:val="28"/>
          <w:lang w:eastAsia="ru-RU"/>
        </w:rPr>
        <w:t>щую операцию немедленно после окончания обработки на предыдущей опер</w:t>
      </w:r>
      <w:r w:rsidRPr="00CE1A17">
        <w:rPr>
          <w:rFonts w:ascii="Times New Roman" w:eastAsia="Times New Roman" w:hAnsi="Times New Roman" w:cs="Times New Roman"/>
          <w:spacing w:val="-4"/>
          <w:sz w:val="28"/>
          <w:lang w:eastAsia="ru-RU"/>
        </w:rPr>
        <w:t>а</w:t>
      </w:r>
      <w:r w:rsidRPr="00CE1A17">
        <w:rPr>
          <w:rFonts w:ascii="Times New Roman" w:eastAsia="Times New Roman" w:hAnsi="Times New Roman" w:cs="Times New Roman"/>
          <w:spacing w:val="-4"/>
          <w:sz w:val="28"/>
          <w:lang w:eastAsia="ru-RU"/>
        </w:rPr>
        <w:t>ции.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lang w:eastAsia="ru-RU"/>
        </w:rPr>
        <w:t>Общая длительность технологического цикла при параллельном движении определяется по формуле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8279C3" w:rsidRPr="00044126" w:rsidRDefault="008279C3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36"/>
          <w:sz w:val="24"/>
          <w:szCs w:val="24"/>
          <w:lang w:eastAsia="ru-RU"/>
        </w:rPr>
        <w:object w:dxaOrig="4040" w:dyaOrig="859">
          <v:shape id="_x0000_i1057" type="#_x0000_t75" style="width:202.05pt;height:43pt" o:ole="">
            <v:imagedata r:id="rId72" o:title=""/>
          </v:shape>
          <o:OLEObject Type="Embed" ProgID="Equation.DSMT4" ShapeID="_x0000_i1057" DrawAspect="Content" ObjectID="_1602651502" r:id="rId73"/>
        </w:objec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E077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8279C3" w:rsidRPr="00044126" w:rsidRDefault="008279C3" w:rsidP="00FC6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position w:val="-12"/>
          <w:sz w:val="28"/>
          <w:lang w:eastAsia="ru-RU"/>
        </w:rPr>
        <w:object w:dxaOrig="260" w:dyaOrig="300">
          <v:shape id="_x0000_i1058" type="#_x0000_t75" style="width:12.9pt;height:15.05pt" o:ole="">
            <v:imagedata r:id="rId74" o:title=""/>
          </v:shape>
          <o:OLEObject Type="Embed" ProgID="Equation.DSMT4" ShapeID="_x0000_i1058" DrawAspect="Content" ObjectID="_1602651503" r:id="rId75"/>
        </w:objec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 xml:space="preserve"> величина транспортной (передаточной) партии, шт.</w:t>
      </w:r>
    </w:p>
    <w:p w:rsidR="00D557CE" w:rsidRPr="00044126" w:rsidRDefault="00D557CE" w:rsidP="00D557C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397">
        <w:rPr>
          <w:position w:val="-36"/>
        </w:rPr>
        <w:object w:dxaOrig="1100" w:dyaOrig="859">
          <v:shape id="_x0000_i1178" type="#_x0000_t75" style="width:54.8pt;height:43pt" o:ole="">
            <v:imagedata r:id="rId76" o:title=""/>
          </v:shape>
          <o:OLEObject Type="Embed" ProgID="Equation.DSMT4" ShapeID="_x0000_i1178" DrawAspect="Content" ObjectID="_1602651504" r:id="rId77"/>
        </w:object>
      </w:r>
      <w:r w:rsidRPr="00044126">
        <w:rPr>
          <w:rFonts w:ascii="Times New Roman" w:eastAsia="Times New Roman" w:hAnsi="Times New Roman" w:cs="Times New Roman"/>
          <w:snapToGrid w:val="0"/>
          <w:lang w:eastAsia="ru-RU"/>
        </w:rPr>
        <w:t xml:space="preserve">–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</w:t>
      </w:r>
      <w:r w:rsidR="00CE1A1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аксимальная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операци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я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lang w:eastAsia="ru-RU"/>
        </w:rPr>
        <w:t>Параллельно-последовательный вид движения – это такой порядок перед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>чи предметов труда, при котором выполнение последующей операции начин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>ется до окончания обработки всей партии на предыдущей операции, т. е. имее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>т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>ся параллельность выполнения операций.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lang w:eastAsia="ru-RU"/>
        </w:rPr>
        <w:t>Общая продолжительность технологического цикла при параллельно-последовательном виде движения определяется как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8279C3" w:rsidRPr="00044126" w:rsidRDefault="008279C3" w:rsidP="00044126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36"/>
          <w:lang w:eastAsia="ru-RU"/>
        </w:rPr>
        <w:object w:dxaOrig="4599" w:dyaOrig="859">
          <v:shape id="_x0000_i1059" type="#_x0000_t75" style="width:229.95pt;height:43pt" o:ole="">
            <v:imagedata r:id="rId78" o:title=""/>
          </v:shape>
          <o:OLEObject Type="Embed" ProgID="Equation.DSMT4" ShapeID="_x0000_i1059" DrawAspect="Content" ObjectID="_1602651505" r:id="rId79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ab/>
      </w:r>
      <w:r w:rsidRPr="00044126">
        <w:rPr>
          <w:rFonts w:ascii="Times New Roman" w:eastAsia="Times New Roman" w:hAnsi="Times New Roman" w:cs="Times New Roman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E0770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279C3" w:rsidRPr="00044126" w:rsidRDefault="008279C3" w:rsidP="00044126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9C3" w:rsidRPr="00044126" w:rsidRDefault="008279C3" w:rsidP="00FC6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snapToGrid w:val="0"/>
          <w:position w:val="-36"/>
          <w:sz w:val="28"/>
          <w:szCs w:val="28"/>
          <w:lang w:eastAsia="ru-RU"/>
        </w:rPr>
        <w:object w:dxaOrig="1380" w:dyaOrig="859">
          <v:shape id="_x0000_i1060" type="#_x0000_t75" style="width:68.8pt;height:43pt" o:ole="">
            <v:imagedata r:id="rId80" o:title=""/>
          </v:shape>
          <o:OLEObject Type="Embed" ProgID="Equation.DSMT4" ShapeID="_x0000_i1060" DrawAspect="Content" ObjectID="_1602651506" r:id="rId81"/>
        </w:object>
      </w:r>
      <w:r w:rsidRPr="00044126">
        <w:rPr>
          <w:rFonts w:ascii="Times New Roman" w:eastAsia="Times New Roman" w:hAnsi="Times New Roman" w:cs="Times New Roman"/>
          <w:snapToGrid w:val="0"/>
          <w:lang w:eastAsia="ru-RU"/>
        </w:rPr>
        <w:t xml:space="preserve"> –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сумма минимальных (коротких) технологических циклов из каждой пары смежных операций.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Длительность технологического цикла можно определить графически.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построения графика при параллельном виде движения предметов труда: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− строится технологический цикл по первой транспортной партии (детали) на всех операциях без пролёживания между ними;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на операции с самым продолжительным операционным циклом строится цикл проведения работ по всей партии </w:t>
      </w:r>
      <w:r w:rsidRPr="00044126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n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перерывов;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− для всех транспортных партий (деталей), кроме первой, достраиваются операционные циклы на всех операциях, кроме самой продолжительной.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организации параллельно-последовательного движения возможны два варианта сочетания смежных операционных циклов: 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последующая операция длиннее предыдущей, тогда обработка первой детали на следующей операции может быть начата сразу же после обработки на предыдущей операции;</w:t>
      </w:r>
    </w:p>
    <w:p w:rsidR="008279C3" w:rsidRPr="006E46E7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6E46E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2) последующая операция короче предыдущей, тогда начало обработки пе</w:t>
      </w:r>
      <w:r w:rsidRPr="006E46E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</w:t>
      </w:r>
      <w:r w:rsidRPr="006E46E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вой детали на последующей операции устанавливается таким образом, чтобы к </w:t>
      </w:r>
      <w:r w:rsidRPr="006E46E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моменту окончания обработки последней детали партии на предыдущей операции на последующей были обработаны все детали этой партии, кроме последней.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 длительности производственного цикла сложного пр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цесса необходимо по данным схемы сборки изделия построить цикловой гр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фик. Для этого предварительно должна быть определена длительность циклов изготовления каждой отдельной сборочной единицы.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продолжительность производственного цикла сложного изделия определяется как сумма циклов по наиболее продолжительной цепочке циклов взаимосвязанных простых процессов.</w:t>
      </w:r>
    </w:p>
    <w:p w:rsidR="00897B1B" w:rsidRPr="00044126" w:rsidRDefault="00897B1B" w:rsidP="00044126">
      <w:pPr>
        <w:spacing w:after="0" w:line="240" w:lineRule="auto"/>
        <w:ind w:firstLine="567"/>
        <w:jc w:val="both"/>
        <w:rPr>
          <w:sz w:val="28"/>
          <w:szCs w:val="28"/>
        </w:rPr>
      </w:pPr>
      <w:r w:rsidRPr="00044126">
        <w:rPr>
          <w:sz w:val="28"/>
          <w:szCs w:val="28"/>
        </w:rPr>
        <w:t>Для определения длительности производственного цикла сложного пр</w:t>
      </w:r>
      <w:r w:rsidRPr="00044126">
        <w:rPr>
          <w:sz w:val="28"/>
          <w:szCs w:val="28"/>
        </w:rPr>
        <w:t>о</w:t>
      </w:r>
      <w:r w:rsidRPr="00044126">
        <w:rPr>
          <w:sz w:val="28"/>
          <w:szCs w:val="28"/>
        </w:rPr>
        <w:t>цесса необходимо по данным схемы сборки изделия построить цикловой гр</w:t>
      </w:r>
      <w:r w:rsidRPr="00044126">
        <w:rPr>
          <w:sz w:val="28"/>
          <w:szCs w:val="28"/>
        </w:rPr>
        <w:t>а</w:t>
      </w:r>
      <w:r w:rsidRPr="00044126">
        <w:rPr>
          <w:sz w:val="28"/>
          <w:szCs w:val="28"/>
        </w:rPr>
        <w:t>фик. Для этого предварительно должна быть определена длительность циклов изготовления каждой отдельной сборочной единицы.</w:t>
      </w:r>
    </w:p>
    <w:p w:rsidR="00897B1B" w:rsidRPr="00044126" w:rsidRDefault="00897B1B" w:rsidP="00044126">
      <w:pPr>
        <w:spacing w:after="0" w:line="240" w:lineRule="auto"/>
        <w:ind w:firstLine="567"/>
        <w:jc w:val="both"/>
        <w:rPr>
          <w:sz w:val="28"/>
          <w:szCs w:val="28"/>
        </w:rPr>
      </w:pPr>
      <w:r w:rsidRPr="00044126">
        <w:rPr>
          <w:sz w:val="28"/>
          <w:szCs w:val="28"/>
        </w:rPr>
        <w:t>Общая продолжительность производственного цикла сложного изделия определяется как сумма циклов по наиболее продолжительной цепочке циклов взаимосвязанных простых процессов.</w:t>
      </w:r>
    </w:p>
    <w:p w:rsidR="00280BA0" w:rsidRPr="00044126" w:rsidRDefault="00280BA0" w:rsidP="00044126">
      <w:pPr>
        <w:spacing w:after="0" w:line="240" w:lineRule="auto"/>
        <w:ind w:firstLine="567"/>
        <w:jc w:val="both"/>
        <w:rPr>
          <w:sz w:val="24"/>
        </w:rPr>
      </w:pPr>
    </w:p>
    <w:p w:rsidR="00647DA9" w:rsidRPr="00044126" w:rsidRDefault="00647DA9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044126">
        <w:rPr>
          <w:rFonts w:ascii="Times New Roman" w:hAnsi="Times New Roman"/>
          <w:b/>
          <w:i/>
          <w:sz w:val="28"/>
          <w:szCs w:val="28"/>
        </w:rPr>
        <w:t>Задачи для решения</w:t>
      </w:r>
    </w:p>
    <w:p w:rsidR="00647DA9" w:rsidRPr="006E46E7" w:rsidRDefault="00647DA9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sz w:val="16"/>
          <w:szCs w:val="16"/>
        </w:rPr>
      </w:pPr>
    </w:p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1. 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Определить длительность технологического  цикла обработки  20 деталей при последовательном, параллельно-последовательном и параллел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ь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ном видах движения в процессе производства. Построить график обработки д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талей по каждому виду движения. Технологический процесс обработки деталей состоит из пяти операций, длительность которых составляет 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1 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10 мин,            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2 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12 мин, 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3 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6 мин, 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4 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2 мин, 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5 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= 8 мин соответственно. Четвертая операция выполняется на двух станках, а каждая из остальных − на одном. Величина п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редаточной партии − 4 шт.</w:t>
      </w:r>
    </w:p>
    <w:p w:rsidR="008279C3" w:rsidRPr="006E46E7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6E46E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0441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длительность технологического цикла обработки партии деталей, состоящей из восьми штук, при последовательном, параллел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и параллельно-последовательном видах движения.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Построить графики процесса обработки деталей, которые состоят из шести операций. Детали передаются с одной операции на последующую транспор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ными партиями, </w:t>
      </w:r>
      <w:r w:rsidRPr="0004412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</w:t>
      </w:r>
      <w:r w:rsidRPr="000441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= 2 шт.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Технологический процесс обработки детали представлен в таблице </w:t>
      </w:r>
      <w:r w:rsidR="00F0325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F0325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Технологический процесс обработки детали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2520"/>
        <w:gridCol w:w="3339"/>
      </w:tblGrid>
      <w:tr w:rsidR="008279C3" w:rsidRPr="00044126" w:rsidTr="00DB0B42">
        <w:tc>
          <w:tcPr>
            <w:tcW w:w="3780" w:type="dxa"/>
            <w:vAlign w:val="center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2520" w:type="dxa"/>
            <w:vAlign w:val="center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времени, мин</w:t>
            </w:r>
          </w:p>
        </w:tc>
        <w:tc>
          <w:tcPr>
            <w:tcW w:w="3339" w:type="dxa"/>
            <w:vAlign w:val="center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станков на </w:t>
            </w:r>
          </w:p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операциях, шт.</w:t>
            </w:r>
          </w:p>
        </w:tc>
      </w:tr>
      <w:tr w:rsidR="008279C3" w:rsidRPr="00044126" w:rsidTr="00DB0B42">
        <w:tc>
          <w:tcPr>
            <w:tcW w:w="378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Сверлильная</w:t>
            </w:r>
          </w:p>
        </w:tc>
        <w:tc>
          <w:tcPr>
            <w:tcW w:w="252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2+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279C3" w:rsidRPr="00044126" w:rsidTr="00DB0B42">
        <w:tc>
          <w:tcPr>
            <w:tcW w:w="378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Расточная</w:t>
            </w:r>
          </w:p>
        </w:tc>
        <w:tc>
          <w:tcPr>
            <w:tcW w:w="252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279C3" w:rsidRPr="00044126" w:rsidTr="00DB0B42">
        <w:tc>
          <w:tcPr>
            <w:tcW w:w="378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Протяжная</w:t>
            </w:r>
          </w:p>
        </w:tc>
        <w:tc>
          <w:tcPr>
            <w:tcW w:w="252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279C3" w:rsidRPr="00044126" w:rsidTr="00DB0B42">
        <w:tc>
          <w:tcPr>
            <w:tcW w:w="378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Токарная</w:t>
            </w:r>
          </w:p>
        </w:tc>
        <w:tc>
          <w:tcPr>
            <w:tcW w:w="252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279C3" w:rsidRPr="00044126" w:rsidTr="00DB0B42">
        <w:tc>
          <w:tcPr>
            <w:tcW w:w="378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Зубофрезерная</w:t>
            </w:r>
          </w:p>
        </w:tc>
        <w:tc>
          <w:tcPr>
            <w:tcW w:w="252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279C3" w:rsidRPr="00044126" w:rsidTr="00DB0B42">
        <w:tc>
          <w:tcPr>
            <w:tcW w:w="378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Шлифовальная</w:t>
            </w:r>
          </w:p>
        </w:tc>
        <w:tc>
          <w:tcPr>
            <w:tcW w:w="252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279C3" w:rsidRPr="00044126" w:rsidTr="00DB0B42">
        <w:tc>
          <w:tcPr>
            <w:tcW w:w="9639" w:type="dxa"/>
            <w:gridSpan w:val="3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Примечание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номер варианта, заданного преподавателем</w:t>
            </w:r>
          </w:p>
        </w:tc>
      </w:tr>
    </w:tbl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Задача 4.</w:t>
      </w:r>
      <w:r w:rsidRPr="000441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аналитически и графически длительность технол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гического цикла партии деталей из 30 шт. Детали обрабатываются параллельно. Размер транспортной партии </w:t>
      </w:r>
      <w:r w:rsidRPr="000441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6 шт. Технологический процесс обработки представлен в таблице </w:t>
      </w:r>
      <w:r w:rsidR="00A60202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F0325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44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44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процесс обработки изделия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6"/>
        <w:gridCol w:w="709"/>
        <w:gridCol w:w="708"/>
        <w:gridCol w:w="709"/>
        <w:gridCol w:w="709"/>
        <w:gridCol w:w="709"/>
        <w:gridCol w:w="708"/>
        <w:gridCol w:w="738"/>
      </w:tblGrid>
      <w:tr w:rsidR="008279C3" w:rsidRPr="00044126" w:rsidTr="00DB0B42">
        <w:trPr>
          <w:jc w:val="center"/>
        </w:trPr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279C3" w:rsidRPr="00044126" w:rsidTr="00DB0B42">
        <w:trPr>
          <w:jc w:val="center"/>
        </w:trPr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времени, мин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279C3" w:rsidRPr="00044126" w:rsidTr="00DB0B42">
        <w:trPr>
          <w:jc w:val="center"/>
        </w:trPr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станков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изменится технологический цикл, если размер партии удвоить? Опр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делить аналитически и графически.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изменится длительность технологического цикла, если операция № 2 будет разделена на две (трёхминутную и четырёхминутную), каждая из кот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рых выполняется на одном станке? Определить аналитически.</w:t>
      </w:r>
    </w:p>
    <w:p w:rsidR="00EB7B9D" w:rsidRPr="00044126" w:rsidRDefault="00EB7B9D" w:rsidP="00044126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C70617" w:rsidRPr="00044126" w:rsidRDefault="00A0675C" w:rsidP="00044126">
      <w:pPr>
        <w:spacing w:after="0" w:line="240" w:lineRule="auto"/>
        <w:ind w:firstLine="567"/>
        <w:jc w:val="both"/>
        <w:rPr>
          <w:sz w:val="32"/>
          <w:szCs w:val="32"/>
        </w:rPr>
      </w:pPr>
      <w:r>
        <w:rPr>
          <w:rStyle w:val="FontStyle32"/>
          <w:b/>
          <w:bCs/>
          <w:sz w:val="32"/>
          <w:szCs w:val="32"/>
        </w:rPr>
        <w:t>4</w:t>
      </w:r>
      <w:r w:rsidR="008C71E6" w:rsidRPr="00044126">
        <w:rPr>
          <w:rFonts w:ascii="Times New Roman" w:hAnsi="Times New Roman" w:cs="Times New Roman"/>
          <w:b/>
          <w:iCs/>
          <w:sz w:val="32"/>
          <w:szCs w:val="32"/>
        </w:rPr>
        <w:t xml:space="preserve"> </w:t>
      </w:r>
      <w:r w:rsidR="00F03252">
        <w:rPr>
          <w:b/>
          <w:sz w:val="32"/>
          <w:szCs w:val="32"/>
        </w:rPr>
        <w:t>Расчет параметров поточных</w:t>
      </w:r>
      <w:r w:rsidR="00FE7CCF" w:rsidRPr="00044126">
        <w:rPr>
          <w:b/>
          <w:sz w:val="32"/>
          <w:szCs w:val="32"/>
        </w:rPr>
        <w:t xml:space="preserve"> </w:t>
      </w:r>
      <w:r w:rsidR="00F03252">
        <w:rPr>
          <w:b/>
          <w:sz w:val="32"/>
          <w:szCs w:val="32"/>
        </w:rPr>
        <w:t>линий</w:t>
      </w:r>
    </w:p>
    <w:p w:rsidR="00B5209A" w:rsidRDefault="00B5209A" w:rsidP="00044126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D557CE" w:rsidRPr="00044126" w:rsidRDefault="00D557CE" w:rsidP="00D557CE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044126">
        <w:rPr>
          <w:rFonts w:ascii="Times New Roman" w:hAnsi="Times New Roman"/>
          <w:b/>
          <w:i/>
          <w:sz w:val="28"/>
          <w:szCs w:val="28"/>
        </w:rPr>
        <w:t>Методические указания к решению задач</w:t>
      </w:r>
    </w:p>
    <w:p w:rsidR="00D557CE" w:rsidRPr="00044126" w:rsidRDefault="00D557CE" w:rsidP="00044126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Поточное производство – это такой метод организации производства, к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торый характеризуется расположением средств технологического оснащения в последовательности выполнения операций технологического процесса и опр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делённым интервалом выпуска изделий. 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Основным звеном поточного производства является поточная линия – с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вокупность специализированных рабочих мест (оборудования), на которых производственные операции выполняются с характерными признаками пото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ного производства.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Такт потока (выпуска) – интервал времени, через который периодически производится выпуск изделий или заготовок определённого наименования, т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поразмера и исполнения. Такт определяется по формуле 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E3963" w:rsidRPr="00044126" w:rsidRDefault="004E3963" w:rsidP="00044126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28"/>
          <w:sz w:val="24"/>
          <w:szCs w:val="24"/>
          <w:lang w:eastAsia="ru-RU"/>
        </w:rPr>
        <w:object w:dxaOrig="1400" w:dyaOrig="740">
          <v:shape id="_x0000_i1061" type="#_x0000_t75" style="width:71.45pt;height:36.55pt" o:ole="">
            <v:imagedata r:id="rId82" o:title=""/>
          </v:shape>
          <o:OLEObject Type="Embed" ProgID="Equation.DSMT4" ShapeID="_x0000_i1061" DrawAspect="Content" ObjectID="_1602651507" r:id="rId83"/>
        </w:object>
      </w:r>
      <w:r w:rsidRPr="00044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4E07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E3963" w:rsidRPr="00044126" w:rsidRDefault="004E3963" w:rsidP="000441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E3963" w:rsidRPr="00044126" w:rsidRDefault="004E3963" w:rsidP="00FC644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  <w:lang w:eastAsia="ru-RU"/>
        </w:rPr>
        <w:object w:dxaOrig="420" w:dyaOrig="420">
          <v:shape id="_x0000_i1062" type="#_x0000_t75" style="width:21.5pt;height:21.5pt" o:ole="">
            <v:imagedata r:id="rId84" o:title=""/>
          </v:shape>
          <o:OLEObject Type="Embed" ProgID="Equation.DSMT4" ShapeID="_x0000_i1062" DrawAspect="Content" ObjectID="_1602651508" r:id="rId85"/>
        </w:object>
      </w:r>
      <w:r w:rsidRPr="00044126">
        <w:rPr>
          <w:rFonts w:ascii="Times New Roman" w:eastAsia="Times New Roman" w:hAnsi="Times New Roman" w:cs="Times New Roman"/>
          <w:snapToGrid w:val="0"/>
          <w:lang w:eastAsia="ru-RU"/>
        </w:rPr>
        <w:t xml:space="preserve"> –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действительный фонд времени работы поточной линии (за сутки, см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ну) с учётом регламентированных перерывов, ч;</w:t>
      </w:r>
    </w:p>
    <w:p w:rsidR="004E3963" w:rsidRPr="00044126" w:rsidRDefault="004E3963" w:rsidP="00FC644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6"/>
          <w:sz w:val="20"/>
          <w:szCs w:val="20"/>
          <w:lang w:eastAsia="ru-RU"/>
        </w:rPr>
        <w:object w:dxaOrig="300" w:dyaOrig="300">
          <v:shape id="_x0000_i1063" type="#_x0000_t75" style="width:15.05pt;height:15.05pt" o:ole="">
            <v:imagedata r:id="rId86" o:title=""/>
          </v:shape>
          <o:OLEObject Type="Embed" ProgID="Equation.DSMT4" ShapeID="_x0000_i1063" DrawAspect="Content" ObjectID="_1602651509" r:id="rId87"/>
        </w:object>
      </w:r>
      <w:r w:rsidRPr="00044126">
        <w:rPr>
          <w:rFonts w:ascii="Times New Roman" w:eastAsia="Times New Roman" w:hAnsi="Times New Roman" w:cs="Times New Roman"/>
          <w:snapToGrid w:val="0"/>
          <w:lang w:eastAsia="ru-RU"/>
        </w:rPr>
        <w:t xml:space="preserve"> –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программа запуска (выпуска) изделий в натуральном выражении за этот же период времени, шт.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Число рабочих мест на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й операции поточной линии рассчитывается по формуле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26"/>
          <w:sz w:val="28"/>
          <w:szCs w:val="28"/>
          <w:lang w:eastAsia="ru-RU"/>
        </w:rPr>
        <w:object w:dxaOrig="920" w:dyaOrig="700">
          <v:shape id="_x0000_i1064" type="#_x0000_t75" style="width:46.75pt;height:35.45pt" o:ole="">
            <v:imagedata r:id="rId88" o:title=""/>
          </v:shape>
          <o:OLEObject Type="Embed" ProgID="Equation.DSMT4" ShapeID="_x0000_i1064" DrawAspect="Content" ObjectID="_1602651510" r:id="rId89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4E07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E3963" w:rsidRPr="00044126" w:rsidRDefault="004E3963" w:rsidP="00044126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E3963" w:rsidRPr="00044126" w:rsidRDefault="004E3963" w:rsidP="00FC644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200" w:dyaOrig="380">
          <v:shape id="_x0000_i1065" type="#_x0000_t75" style="width:10.75pt;height:19.35pt" o:ole="">
            <v:imagedata r:id="rId90" o:title=""/>
          </v:shape>
          <o:OLEObject Type="Embed" ProgID="Equation.DSMT4" ShapeID="_x0000_i1065" DrawAspect="Content" ObjectID="_1602651511" r:id="rId91"/>
        </w:object>
      </w:r>
      <w:r w:rsidRPr="000441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lang w:eastAsia="ru-RU"/>
        </w:rPr>
        <w:sym w:font="Symbol" w:char="F02D"/>
      </w:r>
      <w:r w:rsidRPr="00044126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штучное время на выполнение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й операции, мин.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Коэффициент загрузки рабочих мест (оборудования) на каждой операции определяется по формуле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38"/>
          <w:sz w:val="28"/>
          <w:szCs w:val="28"/>
          <w:lang w:eastAsia="ru-RU"/>
        </w:rPr>
        <w:object w:dxaOrig="1060" w:dyaOrig="859">
          <v:shape id="_x0000_i1066" type="#_x0000_t75" style="width:52.65pt;height:43pt" o:ole="">
            <v:imagedata r:id="rId92" o:title=""/>
          </v:shape>
          <o:OLEObject Type="Embed" ProgID="Equation.DSMT4" ShapeID="_x0000_i1066" DrawAspect="Content" ObjectID="_1602651512" r:id="rId93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4E07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E3963" w:rsidRPr="00044126" w:rsidRDefault="004E3963" w:rsidP="00FC644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где</w:t>
      </w:r>
      <w:r w:rsidRPr="00044126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  <w:lang w:eastAsia="ru-RU"/>
        </w:rPr>
        <w:object w:dxaOrig="320" w:dyaOrig="420">
          <v:shape id="_x0000_i1067" type="#_x0000_t75" style="width:15.6pt;height:21.5pt" o:ole="">
            <v:imagedata r:id="rId94" o:title=""/>
          </v:shape>
          <o:OLEObject Type="Embed" ProgID="Equation.DSMT4" ShapeID="_x0000_i1067" DrawAspect="Content" ObjectID="_1602651513" r:id="rId95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lang w:eastAsia="ru-RU"/>
        </w:rPr>
        <w:sym w:font="Symbol" w:char="F02D"/>
      </w:r>
      <w:r w:rsidRPr="00044126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принятое число рабочих мест на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й операции.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Средний коэффициент загрузки рабочих мест на поточной линии, рассч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тывается по формуле</w:t>
      </w:r>
    </w:p>
    <w:p w:rsidR="004E3963" w:rsidRPr="00044126" w:rsidRDefault="004E3963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68"/>
          <w:sz w:val="28"/>
          <w:szCs w:val="28"/>
          <w:lang w:eastAsia="ru-RU"/>
        </w:rPr>
        <w:object w:dxaOrig="1420" w:dyaOrig="1500">
          <v:shape id="_x0000_i1068" type="#_x0000_t75" style="width:71.45pt;height:75.2pt" o:ole="">
            <v:imagedata r:id="rId96" o:title=""/>
          </v:shape>
          <o:OLEObject Type="Embed" ProgID="Equation.DSMT4" ShapeID="_x0000_i1068" DrawAspect="Content" ObjectID="_1602651514" r:id="rId97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4E07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E3963" w:rsidRPr="00044126" w:rsidRDefault="004E3963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Рабочая длина поточной лини и (рабочей части конвейера) определяется по формуле</w:t>
      </w:r>
    </w:p>
    <w:p w:rsidR="004E3963" w:rsidRPr="00044126" w:rsidRDefault="004E3963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32"/>
          <w:lang w:eastAsia="ru-RU"/>
        </w:rPr>
        <w:object w:dxaOrig="1420" w:dyaOrig="780">
          <v:shape id="_x0000_i1069" type="#_x0000_t75" style="width:71.45pt;height:39.2pt" o:ole="">
            <v:imagedata r:id="rId98" o:title=""/>
          </v:shape>
          <o:OLEObject Type="Embed" ProgID="Equation.DSMT4" ShapeID="_x0000_i1069" DrawAspect="Content" ObjectID="_1602651515" r:id="rId99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4E07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E3963" w:rsidRPr="00044126" w:rsidRDefault="004E3963" w:rsidP="00044126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E3963" w:rsidRPr="00044126" w:rsidRDefault="004E3963" w:rsidP="00FC644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position w:val="-6"/>
          <w:lang w:eastAsia="ru-RU"/>
        </w:rPr>
        <w:object w:dxaOrig="160" w:dyaOrig="300">
          <v:shape id="_x0000_i1070" type="#_x0000_t75" style="width:8.05pt;height:15.05pt" o:ole="">
            <v:imagedata r:id="rId100" o:title=""/>
          </v:shape>
          <o:OLEObject Type="Embed" ProgID="Equation.DSMT4" ShapeID="_x0000_i1070" DrawAspect="Content" ObjectID="_1602651516" r:id="rId101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ym w:font="Symbol" w:char="F02D"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шаг конвейера (расстояния между рабочими местами), м;</w:t>
      </w:r>
    </w:p>
    <w:p w:rsidR="004E3963" w:rsidRPr="00044126" w:rsidRDefault="004E3963" w:rsidP="00FC6441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32"/>
          <w:lang w:eastAsia="ru-RU"/>
        </w:rPr>
        <w:object w:dxaOrig="680" w:dyaOrig="780">
          <v:shape id="_x0000_i1071" type="#_x0000_t75" style="width:34.4pt;height:39.2pt" o:ole="">
            <v:imagedata r:id="rId102" o:title=""/>
          </v:shape>
          <o:OLEObject Type="Embed" ProgID="Equation.DSMT4" ShapeID="_x0000_i1071" DrawAspect="Content" ObjectID="_1602651517" r:id="rId103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общее количество рабочих мест, расположенных по одной стороне линии.</w:t>
      </w:r>
    </w:p>
    <w:p w:rsidR="004E3963" w:rsidRPr="00FC6441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pacing w:val="-10"/>
          <w:sz w:val="28"/>
          <w:szCs w:val="28"/>
          <w:lang w:eastAsia="ru-RU"/>
        </w:rPr>
      </w:pPr>
      <w:r w:rsidRPr="00FC6441">
        <w:rPr>
          <w:rFonts w:ascii="Times New Roman" w:eastAsia="Times New Roman" w:hAnsi="Times New Roman" w:cs="Times New Roman"/>
          <w:snapToGrid w:val="0"/>
          <w:spacing w:val="-10"/>
          <w:sz w:val="28"/>
          <w:szCs w:val="28"/>
          <w:lang w:eastAsia="ru-RU"/>
        </w:rPr>
        <w:t>Скорость движения конвейера поточной линии зависит от шага и такта линии: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26"/>
          <w:sz w:val="28"/>
          <w:szCs w:val="28"/>
          <w:lang w:eastAsia="ru-RU"/>
        </w:rPr>
        <w:object w:dxaOrig="780" w:dyaOrig="700">
          <v:shape id="_x0000_i1072" type="#_x0000_t75" style="width:39.2pt;height:35.45pt" o:ole="">
            <v:imagedata r:id="rId104" o:title=""/>
          </v:shape>
          <o:OLEObject Type="Embed" ProgID="Equation.DSMT4" ShapeID="_x0000_i1072" DrawAspect="Content" ObjectID="_1602651518" r:id="rId105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4E07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поточном производстве различают технологический, транспортный, страховой и оборотный заделы.</w:t>
      </w:r>
    </w:p>
    <w:p w:rsidR="004E3963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Межоперационная величина оборотного задела рассчитывается как ра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ность количества предметов труда по операциям за определённый период вр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мени, а максимальное значение − по формуле</w:t>
      </w:r>
    </w:p>
    <w:p w:rsidR="004E3963" w:rsidRPr="00044126" w:rsidRDefault="004E3963" w:rsidP="00FC644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34"/>
          <w:sz w:val="28"/>
          <w:szCs w:val="28"/>
          <w:lang w:eastAsia="ru-RU"/>
        </w:rPr>
        <w:object w:dxaOrig="2460" w:dyaOrig="780">
          <v:shape id="_x0000_i1073" type="#_x0000_t75" style="width:122.5pt;height:39.2pt" o:ole="">
            <v:imagedata r:id="rId106" o:title=""/>
          </v:shape>
          <o:OLEObject Type="Embed" ProgID="Equation.DSMT4" ShapeID="_x0000_i1073" DrawAspect="Content" ObjectID="_1602651519" r:id="rId107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F032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4E07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E3963" w:rsidRPr="00044126" w:rsidRDefault="004E3963" w:rsidP="000441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E3963" w:rsidRPr="00044126" w:rsidRDefault="004E3963" w:rsidP="00311ED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где </w:t>
      </w:r>
      <w:r w:rsidRPr="00044126">
        <w:rPr>
          <w:rFonts w:ascii="Times New Roman" w:eastAsia="Times New Roman" w:hAnsi="Times New Roman" w:cs="Times New Roman"/>
          <w:snapToGrid w:val="0"/>
          <w:position w:val="-4"/>
          <w:sz w:val="28"/>
          <w:szCs w:val="28"/>
          <w:lang w:eastAsia="ru-RU"/>
        </w:rPr>
        <w:object w:dxaOrig="240" w:dyaOrig="279">
          <v:shape id="_x0000_i1074" type="#_x0000_t75" style="width:11.8pt;height:14.5pt" o:ole="">
            <v:imagedata r:id="rId108" o:title=""/>
          </v:shape>
          <o:OLEObject Type="Embed" ProgID="Equation.DSMT4" ShapeID="_x0000_i1074" DrawAspect="Content" ObjectID="_1602651520" r:id="rId109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период работы на смежных операциях при неизменном количестве р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ботающего оборудования, мин;</w:t>
      </w:r>
    </w:p>
    <w:p w:rsidR="004E3963" w:rsidRPr="00044126" w:rsidRDefault="004E3963" w:rsidP="00311ED5">
      <w:pPr>
        <w:tabs>
          <w:tab w:val="left" w:pos="108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240" w:dyaOrig="380">
          <v:shape id="_x0000_i1075" type="#_x0000_t75" style="width:11.8pt;height:19.35pt" o:ole="">
            <v:imagedata r:id="rId110" o:title=""/>
          </v:shape>
          <o:OLEObject Type="Embed" ProgID="Equation.DSMT4" ShapeID="_x0000_i1075" DrawAspect="Content" ObjectID="_1602651521" r:id="rId111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>,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400" w:dyaOrig="380">
          <v:shape id="_x0000_i1076" type="#_x0000_t75" style="width:20.4pt;height:19.35pt" o:ole="">
            <v:imagedata r:id="rId112" o:title=""/>
          </v:shape>
          <o:OLEObject Type="Embed" ProgID="Equation.DSMT4" ShapeID="_x0000_i1076" DrawAspect="Content" ObjectID="_1602651522" r:id="rId113"/>
        </w:object>
      </w:r>
      <w:r w:rsidRPr="00044126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число единиц оборудования (рабочих мест) на смежных (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й и</w:t>
      </w:r>
      <w:r w:rsidRPr="00044126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+1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операциях в течение периода </w:t>
      </w:r>
      <w:r w:rsidRPr="00044126">
        <w:rPr>
          <w:rFonts w:ascii="Times New Roman" w:eastAsia="Times New Roman" w:hAnsi="Times New Roman" w:cs="Times New Roman"/>
          <w:snapToGrid w:val="0"/>
          <w:position w:val="-4"/>
          <w:sz w:val="28"/>
          <w:szCs w:val="28"/>
          <w:lang w:eastAsia="ru-RU"/>
        </w:rPr>
        <w:object w:dxaOrig="240" w:dyaOrig="279">
          <v:shape id="_x0000_i1077" type="#_x0000_t75" style="width:11.8pt;height:14.5pt" o:ole="">
            <v:imagedata r:id="rId108" o:title=""/>
          </v:shape>
          <o:OLEObject Type="Embed" ProgID="Equation.DSMT4" ShapeID="_x0000_i1077" DrawAspect="Content" ObjectID="_1602651523" r:id="rId114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4E3963" w:rsidRPr="00044126" w:rsidRDefault="004E3963" w:rsidP="00311ED5">
      <w:pPr>
        <w:tabs>
          <w:tab w:val="left" w:pos="108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200" w:dyaOrig="380">
          <v:shape id="_x0000_i1078" type="#_x0000_t75" style="width:10.75pt;height:19.35pt" o:ole="">
            <v:imagedata r:id="rId115" o:title=""/>
          </v:shape>
          <o:OLEObject Type="Embed" ProgID="Equation.DSMT4" ShapeID="_x0000_i1078" DrawAspect="Content" ObjectID="_1602651524" r:id="rId116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>,</w:t>
      </w:r>
      <w:r w:rsidRPr="000441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360" w:dyaOrig="380">
          <v:shape id="_x0000_i1079" type="#_x0000_t75" style="width:18.25pt;height:19.35pt" o:ole="">
            <v:imagedata r:id="rId117" o:title=""/>
          </v:shape>
          <o:OLEObject Type="Embed" ProgID="Equation.DSMT4" ShapeID="_x0000_i1079" DrawAspect="Content" ObjectID="_1602651525" r:id="rId118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норма времени на этих операциях, мин.</w:t>
      </w:r>
    </w:p>
    <w:p w:rsidR="004E3963" w:rsidRPr="00CE1A17" w:rsidRDefault="004E3963" w:rsidP="00044126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4E3963" w:rsidRPr="00CE1A17" w:rsidRDefault="004E3963" w:rsidP="00044126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Задача 1.</w:t>
      </w:r>
      <w:r w:rsidRPr="0004412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поточной линии обрабатывается ведущая шестерня. 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Необходимо: 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определить такт линии, потребное число рабочих мест на операциях и их загрузку; 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− составить план-график работы оборудования и рабочих на линии;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− определить штат рабочих на линии, учитывая возможность совмещения, и установить регламент работы для рабочих-совместителей;</w:t>
      </w:r>
    </w:p>
    <w:p w:rsidR="004E3963" w:rsidRPr="00EC3BC3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EC3BC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− рассчитать величину оборотных заделов и составить график их движения.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Суточная программа для линии − 400 шт.; линия работает в две смены; п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риод комплектования задела – смена. Технологический процесс представлен в таблице</w:t>
      </w:r>
      <w:r w:rsidR="00311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325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F0325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Технологический процесс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97"/>
        <w:gridCol w:w="2617"/>
      </w:tblGrid>
      <w:tr w:rsidR="004E3963" w:rsidRPr="00044126" w:rsidTr="00DB0B42">
        <w:trPr>
          <w:jc w:val="center"/>
        </w:trPr>
        <w:tc>
          <w:tcPr>
            <w:tcW w:w="689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261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 времени, мин</w:t>
            </w:r>
          </w:p>
        </w:tc>
      </w:tr>
      <w:tr w:rsidR="004E3963" w:rsidRPr="00044126" w:rsidTr="00DB0B42">
        <w:trPr>
          <w:jc w:val="center"/>
        </w:trPr>
        <w:tc>
          <w:tcPr>
            <w:tcW w:w="689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Фрезеровать торец</w:t>
            </w:r>
          </w:p>
        </w:tc>
        <w:tc>
          <w:tcPr>
            <w:tcW w:w="261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4E3963" w:rsidRPr="00044126" w:rsidTr="00DB0B42">
        <w:trPr>
          <w:jc w:val="center"/>
        </w:trPr>
        <w:tc>
          <w:tcPr>
            <w:tcW w:w="689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Предварительно обточить</w:t>
            </w:r>
          </w:p>
        </w:tc>
        <w:tc>
          <w:tcPr>
            <w:tcW w:w="261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</w:tr>
      <w:tr w:rsidR="004E3963" w:rsidRPr="00044126" w:rsidTr="00DB0B42">
        <w:trPr>
          <w:jc w:val="center"/>
        </w:trPr>
        <w:tc>
          <w:tcPr>
            <w:tcW w:w="689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Обточить конус</w:t>
            </w:r>
          </w:p>
        </w:tc>
        <w:tc>
          <w:tcPr>
            <w:tcW w:w="261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</w:tr>
      <w:tr w:rsidR="004E3963" w:rsidRPr="00044126" w:rsidTr="00DB0B42">
        <w:trPr>
          <w:jc w:val="center"/>
        </w:trPr>
        <w:tc>
          <w:tcPr>
            <w:tcW w:w="689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Окончательно обточить</w:t>
            </w:r>
          </w:p>
        </w:tc>
        <w:tc>
          <w:tcPr>
            <w:tcW w:w="261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E3963" w:rsidRPr="00044126" w:rsidTr="00DB0B42">
        <w:trPr>
          <w:jc w:val="center"/>
        </w:trPr>
        <w:tc>
          <w:tcPr>
            <w:tcW w:w="689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Нарезать зубья шестерни</w:t>
            </w:r>
          </w:p>
        </w:tc>
        <w:tc>
          <w:tcPr>
            <w:tcW w:w="261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</w:t>
            </w:r>
          </w:p>
        </w:tc>
      </w:tr>
      <w:tr w:rsidR="004E3963" w:rsidRPr="00044126" w:rsidTr="00DB0B42">
        <w:trPr>
          <w:jc w:val="center"/>
        </w:trPr>
        <w:tc>
          <w:tcPr>
            <w:tcW w:w="689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Предварительно шлифовать шейки</w:t>
            </w:r>
          </w:p>
        </w:tc>
        <w:tc>
          <w:tcPr>
            <w:tcW w:w="261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4E3963" w:rsidRPr="00044126" w:rsidTr="00DB0B42">
        <w:trPr>
          <w:jc w:val="center"/>
        </w:trPr>
        <w:tc>
          <w:tcPr>
            <w:tcW w:w="689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Фрезеровать резьбу</w:t>
            </w:r>
          </w:p>
        </w:tc>
        <w:tc>
          <w:tcPr>
            <w:tcW w:w="261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</w:tbl>
    <w:p w:rsidR="004E3963" w:rsidRPr="00044126" w:rsidRDefault="004E3963" w:rsidP="0004412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расчеты свести в таблицу </w:t>
      </w:r>
      <w:r w:rsidR="00F0325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4412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F0325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8</w:t>
      </w:r>
      <w:r w:rsidRPr="0004412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– План-график работы оборудования и рабочих на прямоточной линии 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356"/>
        <w:gridCol w:w="425"/>
        <w:gridCol w:w="567"/>
        <w:gridCol w:w="993"/>
        <w:gridCol w:w="1134"/>
        <w:gridCol w:w="1134"/>
        <w:gridCol w:w="1134"/>
        <w:gridCol w:w="1780"/>
      </w:tblGrid>
      <w:tr w:rsidR="004E3963" w:rsidRPr="00044126" w:rsidTr="00DB0B4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963" w:rsidRPr="00044126" w:rsidRDefault="004E3963" w:rsidP="0031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опер</w:t>
            </w: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Штучная норма</w:t>
            </w:r>
          </w:p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времени </w:t>
            </w:r>
            <w:r w:rsidRPr="0004412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</w:t>
            </w:r>
            <w:r w:rsidRPr="0004412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r w:rsidRPr="0004412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,</w:t>
            </w: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с</w:t>
            </w:r>
            <w:r w:rsidRPr="0004412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с</w:t>
            </w:r>
            <w:r w:rsidRPr="0004412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пр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963" w:rsidRPr="00044126" w:rsidRDefault="004E3963" w:rsidP="0031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963" w:rsidRPr="00044126" w:rsidRDefault="004E3963" w:rsidP="0031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Загрузка</w:t>
            </w:r>
          </w:p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станка,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Время работы станка, мин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Испол-нитель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963" w:rsidRPr="00044126" w:rsidRDefault="004E3963" w:rsidP="0031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Период </w:t>
            </w:r>
          </w:p>
          <w:p w:rsidR="004E3963" w:rsidRPr="00044126" w:rsidRDefault="004E3963" w:rsidP="0031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комплектов</w:t>
            </w: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ния задела</w:t>
            </w:r>
          </w:p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04412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R</w:t>
            </w: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480 мин)</w:t>
            </w:r>
          </w:p>
        </w:tc>
      </w:tr>
      <w:tr w:rsidR="004E3963" w:rsidRPr="00044126" w:rsidTr="00DB0B4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63" w:rsidRPr="00044126" w:rsidRDefault="004E3963" w:rsidP="0031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63" w:rsidRPr="00044126" w:rsidRDefault="004E3963" w:rsidP="0031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63" w:rsidRPr="00044126" w:rsidRDefault="004E3963" w:rsidP="0031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63" w:rsidRPr="00044126" w:rsidRDefault="004E3963" w:rsidP="0031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63" w:rsidRPr="00044126" w:rsidRDefault="004E3963" w:rsidP="0031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</w:tbl>
    <w:p w:rsidR="004E3963" w:rsidRPr="00044126" w:rsidRDefault="004E3963" w:rsidP="00044126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2.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рабочем конвейере собирается коробка передач. Суточная программа выпуска изделий − 150 шт. Режим работы двухсменный, продолж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тельность смены – 8 ч. Регламентированные перерывы – 30 мин за смену. Шаг конвейера – 2 м. Нормы времени по операциям представлены в таблице </w:t>
      </w:r>
      <w:r w:rsidR="00F0325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3963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1A17" w:rsidRPr="00044126" w:rsidRDefault="00CE1A17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</w:t>
      </w:r>
      <w:r w:rsidR="00F03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Нормы времени по операциям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"/>
        <w:gridCol w:w="567"/>
        <w:gridCol w:w="567"/>
        <w:gridCol w:w="709"/>
        <w:gridCol w:w="708"/>
        <w:gridCol w:w="851"/>
        <w:gridCol w:w="709"/>
        <w:gridCol w:w="708"/>
        <w:gridCol w:w="567"/>
      </w:tblGrid>
      <w:tr w:rsidR="004E3963" w:rsidRPr="00044126" w:rsidTr="00DB0B4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E3963" w:rsidRPr="00044126" w:rsidTr="00DB0B4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времени, мин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</w:tbl>
    <w:p w:rsidR="00CE1A17" w:rsidRDefault="00CE1A17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такт линии, число рабочих мест по операциям, длину и ск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рость конвейера.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3.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Рассчитать и построить план-график работы прерывно-поточной линии, определить количество рабочих с учётом совмещения профессий, ра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считать величину межоперационных оборотных заделов и построить график их движения.</w:t>
      </w:r>
      <w:r w:rsidR="00CE1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Сменный фонд времени работы линии − 480 мин, время регламент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рованных перерывов − 30 мин за смену. Сменная программа выпуска − 90 шт. Период комплектования задела – смена. Нормы времени по операциям пре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ставлены в таблице </w:t>
      </w:r>
      <w:r w:rsidR="00F0325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3BC3" w:rsidRDefault="00EC3B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F03252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Нормы времени по операциям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559"/>
        <w:gridCol w:w="1843"/>
        <w:gridCol w:w="1842"/>
        <w:gridCol w:w="1656"/>
      </w:tblGrid>
      <w:tr w:rsidR="004E3963" w:rsidRPr="00044126" w:rsidTr="00DB0B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E3963" w:rsidRPr="00044126" w:rsidTr="00DB0B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времени, мин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+ 0,2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+ 0,2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+ 0,2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+ 0,2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</w:tr>
      <w:tr w:rsidR="004E3963" w:rsidRPr="00044126" w:rsidTr="00DB0B42">
        <w:tc>
          <w:tcPr>
            <w:tcW w:w="9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63" w:rsidRPr="00044126" w:rsidRDefault="004E3963" w:rsidP="00311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Примечание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− 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номер варианта, указанного преподавателем</w:t>
            </w:r>
          </w:p>
        </w:tc>
      </w:tr>
    </w:tbl>
    <w:p w:rsidR="004E3963" w:rsidRPr="00044126" w:rsidRDefault="004E3963" w:rsidP="00044126">
      <w:pPr>
        <w:spacing w:after="0" w:line="240" w:lineRule="auto"/>
        <w:ind w:firstLine="567"/>
        <w:jc w:val="both"/>
        <w:rPr>
          <w:rStyle w:val="FontStyle32"/>
          <w:b/>
          <w:bCs/>
          <w:sz w:val="32"/>
          <w:szCs w:val="32"/>
        </w:rPr>
      </w:pPr>
    </w:p>
    <w:p w:rsidR="005416AE" w:rsidRPr="00044126" w:rsidRDefault="00A0675C" w:rsidP="00044126">
      <w:pPr>
        <w:spacing w:after="0" w:line="240" w:lineRule="auto"/>
        <w:ind w:firstLine="567"/>
        <w:jc w:val="both"/>
        <w:rPr>
          <w:rFonts w:ascii="Times New Roman" w:hAnsi="Times New Roman"/>
          <w:sz w:val="32"/>
          <w:szCs w:val="32"/>
        </w:rPr>
      </w:pPr>
      <w:r>
        <w:rPr>
          <w:rStyle w:val="FontStyle32"/>
          <w:b/>
          <w:bCs/>
          <w:sz w:val="32"/>
          <w:szCs w:val="32"/>
        </w:rPr>
        <w:t>5</w:t>
      </w:r>
      <w:r w:rsidR="00311D2E" w:rsidRPr="0004412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D0C30" w:rsidRPr="00044126">
        <w:rPr>
          <w:rFonts w:ascii="Times New Roman" w:hAnsi="Times New Roman"/>
          <w:b/>
          <w:sz w:val="32"/>
          <w:szCs w:val="32"/>
        </w:rPr>
        <w:t>Организация ремонтного хозяйства</w:t>
      </w:r>
      <w:r w:rsidR="005416AE" w:rsidRPr="00044126">
        <w:rPr>
          <w:rFonts w:ascii="Times New Roman" w:hAnsi="Times New Roman"/>
          <w:sz w:val="32"/>
          <w:szCs w:val="32"/>
        </w:rPr>
        <w:t xml:space="preserve"> </w:t>
      </w:r>
    </w:p>
    <w:p w:rsidR="007A5A9F" w:rsidRPr="00044126" w:rsidRDefault="007A5A9F" w:rsidP="00044126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07187E" w:rsidRPr="00044126" w:rsidRDefault="0007187E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044126">
        <w:rPr>
          <w:rFonts w:ascii="Times New Roman" w:hAnsi="Times New Roman"/>
          <w:b/>
          <w:i/>
          <w:sz w:val="28"/>
          <w:szCs w:val="28"/>
        </w:rPr>
        <w:t xml:space="preserve">Методические </w:t>
      </w:r>
      <w:r w:rsidR="00D826AA" w:rsidRPr="00044126">
        <w:rPr>
          <w:rFonts w:ascii="Times New Roman" w:hAnsi="Times New Roman"/>
          <w:b/>
          <w:i/>
          <w:sz w:val="28"/>
          <w:szCs w:val="28"/>
        </w:rPr>
        <w:t>указания</w:t>
      </w:r>
      <w:r w:rsidRPr="00044126">
        <w:rPr>
          <w:rFonts w:ascii="Times New Roman" w:hAnsi="Times New Roman"/>
          <w:b/>
          <w:i/>
          <w:sz w:val="28"/>
          <w:szCs w:val="28"/>
        </w:rPr>
        <w:t xml:space="preserve"> к решению задач</w:t>
      </w:r>
    </w:p>
    <w:p w:rsidR="0007187E" w:rsidRPr="00044126" w:rsidRDefault="0007187E" w:rsidP="00044126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A3026D" w:rsidRPr="00044126" w:rsidRDefault="00A3026D" w:rsidP="0004412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Ремонтное хозяйство</w:t>
      </w:r>
      <w:r w:rsidRPr="0004412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предприятия обеспечивает поддержание в технич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ски исправном состоянии большого, часто весьма сложного парка технологич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ского оборудования основных цехов путем его обслуживания, ремонта и м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дернизации.</w:t>
      </w:r>
    </w:p>
    <w:p w:rsidR="00A3026D" w:rsidRPr="00CE1A17" w:rsidRDefault="00A3026D" w:rsidP="0004412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</w:pPr>
      <w:r w:rsidRPr="00CE1A17">
        <w:rPr>
          <w:rFonts w:ascii="Times New Roman" w:eastAsia="Times New Roman" w:hAnsi="Times New Roman" w:cs="Times New Roman"/>
          <w:snapToGrid w:val="0"/>
          <w:spacing w:val="-4"/>
          <w:sz w:val="28"/>
          <w:szCs w:val="28"/>
          <w:lang w:eastAsia="ru-RU"/>
        </w:rPr>
        <w:t>Ремонтное хозяйство включает ремонтно-механический цех, ремонтные участки цехов, склады оборудования и запасных частей и другие подраздел</w:t>
      </w:r>
      <w:r w:rsidRPr="00CE1A17">
        <w:rPr>
          <w:rFonts w:ascii="Times New Roman" w:eastAsia="Times New Roman" w:hAnsi="Times New Roman" w:cs="Times New Roman"/>
          <w:snapToGrid w:val="0"/>
          <w:spacing w:val="-4"/>
          <w:sz w:val="28"/>
          <w:szCs w:val="28"/>
          <w:lang w:eastAsia="ru-RU"/>
        </w:rPr>
        <w:t>е</w:t>
      </w:r>
      <w:r w:rsidRPr="00CE1A17">
        <w:rPr>
          <w:rFonts w:ascii="Times New Roman" w:eastAsia="Times New Roman" w:hAnsi="Times New Roman" w:cs="Times New Roman"/>
          <w:snapToGrid w:val="0"/>
          <w:spacing w:val="-4"/>
          <w:sz w:val="28"/>
          <w:szCs w:val="28"/>
          <w:lang w:eastAsia="ru-RU"/>
        </w:rPr>
        <w:t xml:space="preserve">ния. 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предупреждения нерациональных потерь в производстве и сокращ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затрат на ремонт служит </w:t>
      </w:r>
      <w:r w:rsidRPr="000441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система планово-предупредительного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ремонта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(система ППР), которая представляет  собой совокупность различного вида р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 по техническому уходу и ремонту оборудования, проводимых по заранее составленному плану с целью обеспечения  наиболее эффективной эксплуат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оборудования.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ее основе заложены работы по 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техническому обслуживанию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(ТО)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рудования и по выполнению плановых ремонтов – 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текущих (малых) 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(Т)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сре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них 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(С)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капитальных 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(К)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ППР базируется на точно установленных нормативах: длительн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ремонтного цикла и его структуре, продолжительности межремонтного и межосмотрового периодов, категории сложности ремонта, нормах затрат раб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чего времени, материалов и простоев оборудования в ремонте.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Длительность ремонтного цикла определяется по формуле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2659" w:dyaOrig="420">
          <v:shape id="_x0000_i1080" type="#_x0000_t75" style="width:132.7pt;height:21.5pt" o:ole="">
            <v:imagedata r:id="rId119" o:title=""/>
          </v:shape>
          <o:OLEObject Type="Embed" ProgID="Equation.DSMT4" ShapeID="_x0000_i1080" DrawAspect="Content" ObjectID="_1602651526" r:id="rId120"/>
        </w:objec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F0325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E077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3026D" w:rsidRPr="00044126" w:rsidRDefault="00A3026D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26D" w:rsidRPr="00044126" w:rsidRDefault="00A3026D" w:rsidP="00311ED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snapToGrid w:val="0"/>
          <w:position w:val="-4"/>
          <w:sz w:val="28"/>
          <w:szCs w:val="28"/>
          <w:lang w:eastAsia="ru-RU"/>
        </w:rPr>
        <w:object w:dxaOrig="260" w:dyaOrig="279">
          <v:shape id="_x0000_i1081" type="#_x0000_t75" style="width:12.9pt;height:14.5pt" o:ole="">
            <v:imagedata r:id="rId121" o:title=""/>
          </v:shape>
          <o:OLEObject Type="Embed" ProgID="Equation.DSMT4" ShapeID="_x0000_i1081" DrawAspect="Content" ObjectID="_1602651527" r:id="rId122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нормативное время работы станка в течение ремонтного цикла, (для металлорежущих станков – 16800 ч);</w:t>
      </w:r>
    </w:p>
    <w:p w:rsidR="00A3026D" w:rsidRPr="00044126" w:rsidRDefault="00A3026D" w:rsidP="00311ED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300" w:dyaOrig="380">
          <v:shape id="_x0000_i1082" type="#_x0000_t75" style="width:15.05pt;height:19.35pt" o:ole="">
            <v:imagedata r:id="rId123" o:title=""/>
          </v:shape>
          <o:OLEObject Type="Embed" ProgID="Equation.DSMT4" ShapeID="_x0000_i1082" DrawAspect="Content" ObjectID="_1602651528" r:id="rId124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коэффициент, учитывающий тип производства (для массового и кру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носерийного – 1,0 для серийного – 1,3, для мелкосерийного и единичного – 1,5);</w:t>
      </w:r>
    </w:p>
    <w:p w:rsidR="00A3026D" w:rsidRPr="00044126" w:rsidRDefault="00A3026D" w:rsidP="00311ED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083" type="#_x0000_t75" style="width:15.6pt;height:19.35pt" o:ole="">
            <v:imagedata r:id="rId125" o:title=""/>
          </v:shape>
          <o:OLEObject Type="Embed" ProgID="Equation.DSMT4" ShapeID="_x0000_i1083" DrawAspect="Content" ObjectID="_1602651529" r:id="rId126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коэффициент, учитывающий род обрабатываемого материала для м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таллорежущих станков нормальной точности (при обработке стали − 1,0, ал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ю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миниевых сплавов – 0,75, чугуна и бронзы – 0,8);</w:t>
      </w:r>
    </w:p>
    <w:p w:rsidR="00A3026D" w:rsidRPr="00044126" w:rsidRDefault="00A3026D" w:rsidP="00311ED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6"/>
          <w:lang w:eastAsia="ru-RU"/>
        </w:rPr>
        <w:object w:dxaOrig="320" w:dyaOrig="420">
          <v:shape id="_x0000_i1084" type="#_x0000_t75" style="width:15.6pt;height:21.5pt" o:ole="">
            <v:imagedata r:id="rId127" o:title=""/>
          </v:shape>
          <o:OLEObject Type="Embed" ProgID="Equation.DSMT4" ShapeID="_x0000_i1084" DrawAspect="Content" ObjectID="_1602651530" r:id="rId128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коэффициент, учитывающий условия эксплуатации оборудования (для металлорежущих станков в нормальных условиях механического цеха при р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боте металлическим инструментом – 1,1, для станков, работающих абразивным инструментом без охлаждения, – 0,7);</w:t>
      </w:r>
    </w:p>
    <w:p w:rsidR="00A3026D" w:rsidRPr="00044126" w:rsidRDefault="00A3026D" w:rsidP="00311ED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085" type="#_x0000_t75" style="width:15.6pt;height:19.35pt" o:ole="">
            <v:imagedata r:id="rId129" o:title=""/>
          </v:shape>
          <o:OLEObject Type="Embed" ProgID="Equation.DSMT4" ShapeID="_x0000_i1085" DrawAspect="Content" ObjectID="_1602651531" r:id="rId130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коэффициент, учитывающий особенности весовой характеристики станков (для лёгких и средних металлорежущих станков – 1,0, для крупных и тяжёлых – 1,35, для особо тяжёлых и уникальных – 1,7).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Структура ремонтного цикла, т. е. перечень последовательных работ по ремонту и техническому обслуживанию оборудования, приведена в таблице </w:t>
      </w:r>
      <w:r w:rsidR="00A60202"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13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Межремонтный период определяется по формуле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34"/>
          <w:lang w:eastAsia="ru-RU"/>
        </w:rPr>
        <w:object w:dxaOrig="2000" w:dyaOrig="820">
          <v:shape id="_x0000_i1086" type="#_x0000_t75" style="width:99.95pt;height:41.35pt" o:ole="">
            <v:imagedata r:id="rId131" o:title=""/>
          </v:shape>
          <o:OLEObject Type="Embed" ProgID="Equation.DSMT4" ShapeID="_x0000_i1086" DrawAspect="Content" ObjectID="_1602651532" r:id="rId132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>(</w:t>
      </w:r>
      <w:r w:rsidR="004E07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</w:t>
      </w:r>
    </w:p>
    <w:p w:rsidR="00A3026D" w:rsidRPr="00044126" w:rsidRDefault="00A3026D" w:rsidP="000441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26D" w:rsidRPr="00365A8F" w:rsidRDefault="00A3026D" w:rsidP="00311ED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pacing w:val="-16"/>
          <w:sz w:val="28"/>
          <w:szCs w:val="28"/>
          <w:lang w:eastAsia="ru-RU"/>
        </w:rPr>
      </w:pPr>
      <w:r w:rsidRPr="00365A8F">
        <w:rPr>
          <w:rFonts w:ascii="Times New Roman" w:eastAsia="Times New Roman" w:hAnsi="Times New Roman" w:cs="Times New Roman"/>
          <w:snapToGrid w:val="0"/>
          <w:spacing w:val="-16"/>
          <w:sz w:val="28"/>
          <w:szCs w:val="28"/>
          <w:lang w:eastAsia="ru-RU"/>
        </w:rPr>
        <w:t xml:space="preserve">где </w:t>
      </w:r>
      <w:r w:rsidRPr="00365A8F">
        <w:rPr>
          <w:rFonts w:ascii="Times New Roman" w:eastAsia="Times New Roman" w:hAnsi="Times New Roman" w:cs="Times New Roman"/>
          <w:snapToGrid w:val="0"/>
          <w:spacing w:val="-16"/>
          <w:position w:val="-12"/>
          <w:sz w:val="28"/>
          <w:szCs w:val="28"/>
          <w:lang w:eastAsia="ru-RU"/>
        </w:rPr>
        <w:object w:dxaOrig="279" w:dyaOrig="380">
          <v:shape id="_x0000_i1179" type="#_x0000_t75" style="width:14.5pt;height:19.35pt" o:ole="">
            <v:imagedata r:id="rId133" o:title=""/>
          </v:shape>
          <o:OLEObject Type="Embed" ProgID="Equation.DSMT4" ShapeID="_x0000_i1179" DrawAspect="Content" ObjectID="_1602651533" r:id="rId134"/>
        </w:object>
      </w:r>
      <w:r w:rsidRPr="00365A8F">
        <w:rPr>
          <w:rFonts w:ascii="Times New Roman" w:eastAsia="Times New Roman" w:hAnsi="Times New Roman" w:cs="Times New Roman"/>
          <w:spacing w:val="-16"/>
          <w:lang w:eastAsia="ru-RU"/>
        </w:rPr>
        <w:t xml:space="preserve">, </w:t>
      </w:r>
      <w:r w:rsidRPr="00365A8F">
        <w:rPr>
          <w:rFonts w:ascii="Times New Roman" w:eastAsia="Times New Roman" w:hAnsi="Times New Roman" w:cs="Times New Roman"/>
          <w:spacing w:val="-16"/>
          <w:position w:val="-12"/>
          <w:lang w:eastAsia="ru-RU"/>
        </w:rPr>
        <w:object w:dxaOrig="340" w:dyaOrig="380">
          <v:shape id="_x0000_i1180" type="#_x0000_t75" style="width:15.6pt;height:19.35pt" o:ole="">
            <v:imagedata r:id="rId135" o:title=""/>
          </v:shape>
          <o:OLEObject Type="Embed" ProgID="Equation.DSMT4" ShapeID="_x0000_i1180" DrawAspect="Content" ObjectID="_1602651534" r:id="rId136"/>
        </w:object>
      </w:r>
      <w:r w:rsidRPr="00365A8F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− </w:t>
      </w:r>
      <w:r w:rsidRPr="00365A8F">
        <w:rPr>
          <w:rFonts w:ascii="Times New Roman" w:eastAsia="Times New Roman" w:hAnsi="Times New Roman" w:cs="Times New Roman"/>
          <w:snapToGrid w:val="0"/>
          <w:spacing w:val="-16"/>
          <w:sz w:val="28"/>
          <w:szCs w:val="28"/>
          <w:lang w:eastAsia="ru-RU"/>
        </w:rPr>
        <w:t>число средних и текущих ремонтов на один ремонтный цикл соответстве</w:t>
      </w:r>
      <w:r w:rsidRPr="00365A8F">
        <w:rPr>
          <w:rFonts w:ascii="Times New Roman" w:eastAsia="Times New Roman" w:hAnsi="Times New Roman" w:cs="Times New Roman"/>
          <w:snapToGrid w:val="0"/>
          <w:spacing w:val="-16"/>
          <w:sz w:val="28"/>
          <w:szCs w:val="28"/>
          <w:lang w:eastAsia="ru-RU"/>
        </w:rPr>
        <w:t>н</w:t>
      </w:r>
      <w:r w:rsidRPr="00365A8F">
        <w:rPr>
          <w:rFonts w:ascii="Times New Roman" w:eastAsia="Times New Roman" w:hAnsi="Times New Roman" w:cs="Times New Roman"/>
          <w:snapToGrid w:val="0"/>
          <w:spacing w:val="-16"/>
          <w:sz w:val="28"/>
          <w:szCs w:val="28"/>
          <w:lang w:eastAsia="ru-RU"/>
        </w:rPr>
        <w:t>но.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Таблица </w:t>
      </w:r>
      <w:r w:rsidR="004549A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11</w:t>
      </w:r>
      <w:r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Структура ремонтного цикла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08"/>
        <w:gridCol w:w="1113"/>
        <w:gridCol w:w="1100"/>
        <w:gridCol w:w="3367"/>
      </w:tblGrid>
      <w:tr w:rsidR="00A3026D" w:rsidRPr="00044126" w:rsidTr="00DB0B42">
        <w:trPr>
          <w:trHeight w:val="230"/>
          <w:jc w:val="center"/>
        </w:trPr>
        <w:tc>
          <w:tcPr>
            <w:tcW w:w="3166" w:type="dxa"/>
            <w:vMerge w:val="restart"/>
            <w:shd w:val="clear" w:color="auto" w:fill="auto"/>
            <w:vAlign w:val="center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3321" w:type="dxa"/>
            <w:gridSpan w:val="3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367" w:type="dxa"/>
            <w:vMerge w:val="restart"/>
            <w:shd w:val="clear" w:color="auto" w:fill="auto"/>
            <w:vAlign w:val="center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Структура ремонтного цикла</w:t>
            </w:r>
          </w:p>
        </w:tc>
      </w:tr>
      <w:tr w:rsidR="00A3026D" w:rsidRPr="00044126" w:rsidTr="00DB0B42">
        <w:trPr>
          <w:trHeight w:val="220"/>
          <w:jc w:val="center"/>
        </w:trPr>
        <w:tc>
          <w:tcPr>
            <w:tcW w:w="3166" w:type="dxa"/>
            <w:vMerge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221" w:type="dxa"/>
            <w:gridSpan w:val="2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ремонтов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осмо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ров</w:t>
            </w:r>
          </w:p>
        </w:tc>
        <w:tc>
          <w:tcPr>
            <w:tcW w:w="3367" w:type="dxa"/>
            <w:vMerge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A3026D" w:rsidRPr="00044126" w:rsidTr="00DB0B42">
        <w:trPr>
          <w:trHeight w:val="230"/>
          <w:jc w:val="center"/>
        </w:trPr>
        <w:tc>
          <w:tcPr>
            <w:tcW w:w="3166" w:type="dxa"/>
            <w:vMerge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1108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средних</w:t>
            </w:r>
          </w:p>
        </w:tc>
        <w:tc>
          <w:tcPr>
            <w:tcW w:w="1113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текущих</w:t>
            </w:r>
          </w:p>
        </w:tc>
        <w:tc>
          <w:tcPr>
            <w:tcW w:w="1100" w:type="dxa"/>
            <w:vMerge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3367" w:type="dxa"/>
            <w:vMerge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A3026D" w:rsidRPr="00044126" w:rsidTr="00DB0B42">
        <w:trPr>
          <w:jc w:val="center"/>
        </w:trPr>
        <w:tc>
          <w:tcPr>
            <w:tcW w:w="3166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Лёгкие и средние станки массой до 10 т со сроком службы:</w:t>
            </w:r>
          </w:p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св. 10 лет</w:t>
            </w:r>
          </w:p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 10 лет</w:t>
            </w:r>
          </w:p>
        </w:tc>
        <w:tc>
          <w:tcPr>
            <w:tcW w:w="1108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3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67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К-ТО-Т-ТО-Т-ТО-С-ТО-Т-ТО-Т-ТО-С-ТО-Т-ТО-Т-ТО-К</w:t>
            </w:r>
          </w:p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К-ТО-Т-ТО-Т-ТО-С-ТО-Т-ТО-Т-ТО-К</w:t>
            </w:r>
          </w:p>
        </w:tc>
      </w:tr>
      <w:tr w:rsidR="00A3026D" w:rsidRPr="00044126" w:rsidTr="00DB0B42">
        <w:trPr>
          <w:jc w:val="center"/>
        </w:trPr>
        <w:tc>
          <w:tcPr>
            <w:tcW w:w="3166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Крупные и тяжёлые станки массой 10…100 т</w:t>
            </w:r>
          </w:p>
        </w:tc>
        <w:tc>
          <w:tcPr>
            <w:tcW w:w="1108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67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К-ТО-ТО-ТО-Т-ТО-ТО-ТО-Т-ТО-ТО-ТО-С-ТО-ТО-ТО-Т-ТО-ТО-ТО-Т-ТО-ТО-ТО-С-ТО-ТО-ТО-Т-ТО-ТО-ТО-Т-ТО-ТО-ТО-К</w:t>
            </w:r>
          </w:p>
        </w:tc>
      </w:tr>
    </w:tbl>
    <w:p w:rsidR="006E46E7" w:rsidRDefault="006E46E7" w:rsidP="006E46E7">
      <w:pPr>
        <w:tabs>
          <w:tab w:val="left" w:pos="3166"/>
          <w:tab w:val="left" w:pos="4274"/>
          <w:tab w:val="left" w:pos="5387"/>
          <w:tab w:val="left" w:pos="6487"/>
        </w:tabs>
        <w:spacing w:after="0" w:line="240" w:lineRule="auto"/>
        <w:ind w:firstLine="567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Окончание таблицы 11 </w:t>
      </w:r>
    </w:p>
    <w:p w:rsidR="006E46E7" w:rsidRPr="00044126" w:rsidRDefault="006E46E7" w:rsidP="00311ED5">
      <w:pPr>
        <w:tabs>
          <w:tab w:val="left" w:pos="3166"/>
          <w:tab w:val="left" w:pos="4274"/>
          <w:tab w:val="left" w:pos="5387"/>
          <w:tab w:val="left" w:pos="648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08"/>
        <w:gridCol w:w="1113"/>
        <w:gridCol w:w="1100"/>
        <w:gridCol w:w="3367"/>
      </w:tblGrid>
      <w:tr w:rsidR="00A3026D" w:rsidRPr="00044126" w:rsidTr="00DB0B42">
        <w:trPr>
          <w:jc w:val="center"/>
        </w:trPr>
        <w:tc>
          <w:tcPr>
            <w:tcW w:w="3166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Особо тяжёлые металлор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жущие станки массой        св. 100 т и уникальные</w:t>
            </w:r>
          </w:p>
        </w:tc>
        <w:tc>
          <w:tcPr>
            <w:tcW w:w="1108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0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67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К-ТО-ТО-ТО-Т-ТО-ТО-ТО-Т-ТО-ТО-ТО-Т-ТО-ТО-ТО-С-ТО-ТО-ТО-Т-ТО-ТО-ТО-Т-ТО-ТО-ТО-Т-ТО-ТО-ТО-С-ТО-ТО-ТО-Т-ТО-ТО-ТО-Т-ТО-ТО-ТО-Т-ТО-ТО-ТО-К</w:t>
            </w:r>
          </w:p>
        </w:tc>
      </w:tr>
    </w:tbl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Межосмотровый период (периодичность технического обслуживания) ра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считывается по формуле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position w:val="-34"/>
          <w:sz w:val="28"/>
          <w:szCs w:val="28"/>
          <w:lang w:eastAsia="ru-RU"/>
        </w:rPr>
        <w:object w:dxaOrig="2620" w:dyaOrig="820">
          <v:shape id="_x0000_i1087" type="#_x0000_t75" style="width:129.5pt;height:41.35pt" o:ole="">
            <v:imagedata r:id="rId137" o:title=""/>
          </v:shape>
          <o:OLEObject Type="Embed" ProgID="Equation.DSMT4" ShapeID="_x0000_i1087" DrawAspect="Content" ObjectID="_1602651535" r:id="rId138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>(</w:t>
      </w:r>
      <w:r w:rsidR="004E07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21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3026D" w:rsidRPr="00044126" w:rsidRDefault="00A3026D" w:rsidP="008B59A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420" w:dyaOrig="380">
          <v:shape id="_x0000_i1088" type="#_x0000_t75" style="width:21.5pt;height:19.35pt" o:ole="">
            <v:imagedata r:id="rId139" o:title=""/>
          </v:shape>
          <o:OLEObject Type="Embed" ProgID="Equation.DSMT4" ShapeID="_x0000_i1088" DrawAspect="Content" ObjectID="_1602651536" r:id="rId140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число осмотров за ремонтный цикл.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Трудоёмкость ремонтных работ и технического обслуживания в течение ремонтного цикла рассчитывается по количеству и сложности установленного оборудования, продолжительности и структуре ремонтного цикла, утверждё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ным нормам затрат труда на единицу ремонтной сложности по формуле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32"/>
          <w:lang w:eastAsia="ru-RU"/>
        </w:rPr>
        <w:object w:dxaOrig="5179" w:dyaOrig="800">
          <v:shape id="_x0000_i1089" type="#_x0000_t75" style="width:258.45pt;height:40.3pt" o:ole="">
            <v:imagedata r:id="rId141" o:title=""/>
          </v:shape>
          <o:OLEObject Type="Embed" ProgID="Equation.DSMT4" ShapeID="_x0000_i1089" DrawAspect="Content" ObjectID="_1602651537" r:id="rId142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>(</w:t>
      </w:r>
      <w:r w:rsidR="004E07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22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3026D" w:rsidRPr="00044126" w:rsidRDefault="00A3026D" w:rsidP="008B59A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240" w:dyaOrig="380">
          <v:shape id="_x0000_i1090" type="#_x0000_t75" style="width:11.8pt;height:19.35pt" o:ole="">
            <v:imagedata r:id="rId143" o:title=""/>
          </v:shape>
          <o:OLEObject Type="Embed" ProgID="Equation.DSMT4" ShapeID="_x0000_i1090" DrawAspect="Content" ObjectID="_1602651538" r:id="rId144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240" w:dyaOrig="380">
          <v:shape id="_x0000_i1091" type="#_x0000_t75" style="width:11.8pt;height:19.35pt" o:ole="">
            <v:imagedata r:id="rId145" o:title=""/>
          </v:shape>
          <o:OLEObject Type="Embed" ProgID="Equation.DSMT4" ShapeID="_x0000_i1091" DrawAspect="Content" ObjectID="_1602651539" r:id="rId146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>,</w:t>
      </w: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279" w:dyaOrig="380">
          <v:shape id="_x0000_i1092" type="#_x0000_t75" style="width:14.5pt;height:19.35pt" o:ole="">
            <v:imagedata r:id="rId147" o:title=""/>
          </v:shape>
          <o:OLEObject Type="Embed" ProgID="Equation.DSMT4" ShapeID="_x0000_i1092" DrawAspect="Content" ObjectID="_1602651540" r:id="rId148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093" type="#_x0000_t75" style="width:18.25pt;height:19.35pt" o:ole="">
            <v:imagedata r:id="rId149" o:title=""/>
          </v:shape>
          <o:OLEObject Type="Embed" ProgID="Equation.DSMT4" ShapeID="_x0000_i1093" DrawAspect="Content" ObjectID="_1602651541" r:id="rId150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количество ремонтных единиц (категория сложности) обор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дования соответствующих ремонтных работ;</w:t>
      </w:r>
    </w:p>
    <w:p w:rsidR="00A3026D" w:rsidRPr="00044126" w:rsidRDefault="00A3026D" w:rsidP="008B59A7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240" w:dyaOrig="380">
          <v:shape id="_x0000_i1094" type="#_x0000_t75" style="width:11.8pt;height:19.35pt" o:ole="">
            <v:imagedata r:id="rId143" o:title=""/>
          </v:shape>
          <o:OLEObject Type="Embed" ProgID="Equation.DSMT4" ShapeID="_x0000_i1094" DrawAspect="Content" ObjectID="_1602651542" r:id="rId151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240" w:dyaOrig="380">
          <v:shape id="_x0000_i1095" type="#_x0000_t75" style="width:11.8pt;height:19.35pt" o:ole="">
            <v:imagedata r:id="rId145" o:title=""/>
          </v:shape>
          <o:OLEObject Type="Embed" ProgID="Equation.DSMT4" ShapeID="_x0000_i1095" DrawAspect="Content" ObjectID="_1602651543" r:id="rId152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279" w:dyaOrig="380">
          <v:shape id="_x0000_i1096" type="#_x0000_t75" style="width:14.5pt;height:19.35pt" o:ole="">
            <v:imagedata r:id="rId153" o:title=""/>
          </v:shape>
          <o:OLEObject Type="Embed" ProgID="Equation.DSMT4" ShapeID="_x0000_i1096" DrawAspect="Content" ObjectID="_1602651544" r:id="rId154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097" type="#_x0000_t75" style="width:18.25pt;height:19.35pt" o:ole="">
            <v:imagedata r:id="rId155" o:title=""/>
          </v:shape>
          <o:OLEObject Type="Embed" ProgID="Equation.DSMT4" ShapeID="_x0000_i1097" DrawAspect="Content" ObjectID="_1602651545" r:id="rId156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− нормы времени на одну ремонтную единицу капитального, среднего, текущего ремонта и технического обслуживания соответственно (таблица </w:t>
      </w:r>
      <w:r w:rsidR="004549A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Таблица </w:t>
      </w:r>
      <w:r w:rsidR="004549A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12</w:t>
      </w:r>
      <w:r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Нормы времени ремонтных работ на одну ремонтную единицу 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346"/>
        <w:gridCol w:w="1313"/>
        <w:gridCol w:w="2126"/>
        <w:gridCol w:w="1028"/>
      </w:tblGrid>
      <w:tr w:rsidR="00A3026D" w:rsidRPr="00044126" w:rsidTr="00365A8F">
        <w:trPr>
          <w:trHeight w:val="260"/>
          <w:jc w:val="center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A3026D" w:rsidRPr="00044126" w:rsidRDefault="00A3026D" w:rsidP="0036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Ремонтная операция</w:t>
            </w:r>
          </w:p>
        </w:tc>
        <w:tc>
          <w:tcPr>
            <w:tcW w:w="5776" w:type="dxa"/>
            <w:gridSpan w:val="4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Нормы времени, ч</w:t>
            </w:r>
          </w:p>
        </w:tc>
      </w:tr>
      <w:tr w:rsidR="00A3026D" w:rsidRPr="00044126" w:rsidTr="008B59A7">
        <w:trPr>
          <w:trHeight w:val="200"/>
          <w:jc w:val="center"/>
        </w:trPr>
        <w:tc>
          <w:tcPr>
            <w:tcW w:w="3686" w:type="dxa"/>
            <w:vMerge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слесарных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станочных</w:t>
            </w:r>
          </w:p>
        </w:tc>
        <w:tc>
          <w:tcPr>
            <w:tcW w:w="212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прочих ремон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работ (окр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сочные, сваро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и др.)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A3026D" w:rsidRPr="00044126" w:rsidTr="00DB0B42">
        <w:trPr>
          <w:jc w:val="center"/>
        </w:trPr>
        <w:tc>
          <w:tcPr>
            <w:tcW w:w="368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Техническое обслуживание п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 капитальным ремонтом</w:t>
            </w:r>
          </w:p>
        </w:tc>
        <w:tc>
          <w:tcPr>
            <w:tcW w:w="134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−</w:t>
            </w:r>
          </w:p>
        </w:tc>
        <w:tc>
          <w:tcPr>
            <w:tcW w:w="1028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1,1</w:t>
            </w:r>
          </w:p>
        </w:tc>
      </w:tr>
      <w:tr w:rsidR="00A3026D" w:rsidRPr="00044126" w:rsidTr="00DB0B42">
        <w:trPr>
          <w:jc w:val="center"/>
        </w:trPr>
        <w:tc>
          <w:tcPr>
            <w:tcW w:w="368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134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27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−</w:t>
            </w:r>
          </w:p>
        </w:tc>
        <w:tc>
          <w:tcPr>
            <w:tcW w:w="1028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0,85</w:t>
            </w:r>
          </w:p>
        </w:tc>
      </w:tr>
      <w:tr w:rsidR="00A3026D" w:rsidRPr="00044126" w:rsidTr="00DB0B42">
        <w:trPr>
          <w:jc w:val="center"/>
        </w:trPr>
        <w:tc>
          <w:tcPr>
            <w:tcW w:w="368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(малый) ремонт</w:t>
            </w:r>
          </w:p>
        </w:tc>
        <w:tc>
          <w:tcPr>
            <w:tcW w:w="134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12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28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6,1</w:t>
            </w:r>
          </w:p>
        </w:tc>
      </w:tr>
      <w:tr w:rsidR="00A3026D" w:rsidRPr="00044126" w:rsidTr="00DB0B42">
        <w:trPr>
          <w:jc w:val="center"/>
        </w:trPr>
        <w:tc>
          <w:tcPr>
            <w:tcW w:w="368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Средний ремонт</w:t>
            </w:r>
          </w:p>
        </w:tc>
        <w:tc>
          <w:tcPr>
            <w:tcW w:w="134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12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28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23,5</w:t>
            </w:r>
          </w:p>
        </w:tc>
      </w:tr>
      <w:tr w:rsidR="00A3026D" w:rsidRPr="00044126" w:rsidTr="00DB0B42">
        <w:trPr>
          <w:jc w:val="center"/>
        </w:trPr>
        <w:tc>
          <w:tcPr>
            <w:tcW w:w="368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134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12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028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35,0</w:t>
            </w:r>
          </w:p>
        </w:tc>
      </w:tr>
    </w:tbl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Простои оборудования из-за ремонта i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-го вида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определяются по нормам простоя в ремонте и количеству ремонтных единиц ремонтируемого оборуд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вания по формуле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  <w:lang w:eastAsia="ru-RU"/>
        </w:rPr>
        <w:object w:dxaOrig="1579" w:dyaOrig="420">
          <v:shape id="_x0000_i1098" type="#_x0000_t75" style="width:78.45pt;height:21.5pt" o:ole="">
            <v:imagedata r:id="rId157" o:title=""/>
          </v:shape>
          <o:OLEObject Type="Embed" ProgID="Equation.DSMT4" ShapeID="_x0000_i1098" DrawAspect="Content" ObjectID="_1602651546" r:id="rId158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>(</w:t>
      </w:r>
      <w:r w:rsidR="004E07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23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26D" w:rsidRPr="00044126" w:rsidRDefault="00A3026D" w:rsidP="0025228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  <w:lang w:eastAsia="ru-RU"/>
        </w:rPr>
        <w:object w:dxaOrig="520" w:dyaOrig="420">
          <v:shape id="_x0000_i1099" type="#_x0000_t75" style="width:25.25pt;height:21.5pt" o:ole="">
            <v:imagedata r:id="rId159" o:title=""/>
          </v:shape>
          <o:OLEObject Type="Embed" ProgID="Equation.DSMT4" ShapeID="_x0000_i1099" DrawAspect="Content" ObjectID="_1602651547" r:id="rId160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норма простоя в ремонте на одну ремонтную единицу по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-му виду ремонтных работ (таблица </w:t>
      </w:r>
      <w:r w:rsidR="00A60202"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15323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), сут;</w:t>
      </w:r>
    </w:p>
    <w:p w:rsidR="00A3026D" w:rsidRPr="00044126" w:rsidRDefault="00A3026D" w:rsidP="0025228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200" w:dyaOrig="380">
          <v:shape id="_x0000_i1100" type="#_x0000_t75" style="width:10.75pt;height:19.35pt" o:ole="">
            <v:imagedata r:id="rId161" o:title=""/>
          </v:shape>
          <o:OLEObject Type="Embed" ProgID="Equation.DSMT4" ShapeID="_x0000_i1100" DrawAspect="Content" ObjectID="_1602651548" r:id="rId162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−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количество ремонтных единиц оборудования по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-м видам ремонтных работ.</w:t>
      </w:r>
    </w:p>
    <w:p w:rsidR="00A3026D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Таблица </w:t>
      </w:r>
      <w:r w:rsidR="004549A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13</w:t>
      </w:r>
      <w:r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Нормы простоя в ремонте на одну ремонтную единицу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сутках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2365"/>
        <w:gridCol w:w="2744"/>
      </w:tblGrid>
      <w:tr w:rsidR="00A3026D" w:rsidRPr="00044126" w:rsidTr="00DB0B42">
        <w:trPr>
          <w:trHeight w:val="310"/>
        </w:trPr>
        <w:tc>
          <w:tcPr>
            <w:tcW w:w="4530" w:type="dxa"/>
            <w:vMerge w:val="restart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Ремонтная операция</w:t>
            </w:r>
          </w:p>
        </w:tc>
        <w:tc>
          <w:tcPr>
            <w:tcW w:w="5109" w:type="dxa"/>
            <w:gridSpan w:val="2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бригады</w:t>
            </w:r>
          </w:p>
        </w:tc>
      </w:tr>
      <w:tr w:rsidR="00A3026D" w:rsidRPr="00044126" w:rsidTr="00DB0B42">
        <w:trPr>
          <w:trHeight w:val="240"/>
        </w:trPr>
        <w:tc>
          <w:tcPr>
            <w:tcW w:w="4530" w:type="dxa"/>
            <w:vMerge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5" w:type="dxa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одну смену</w:t>
            </w:r>
          </w:p>
        </w:tc>
        <w:tc>
          <w:tcPr>
            <w:tcW w:w="2744" w:type="dxa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две смены</w:t>
            </w:r>
          </w:p>
        </w:tc>
      </w:tr>
      <w:tr w:rsidR="00A3026D" w:rsidRPr="00044126" w:rsidTr="00DB0B42">
        <w:tc>
          <w:tcPr>
            <w:tcW w:w="4530" w:type="dxa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(малый) ремонт</w:t>
            </w:r>
          </w:p>
        </w:tc>
        <w:tc>
          <w:tcPr>
            <w:tcW w:w="2365" w:type="dxa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744" w:type="dxa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</w:tr>
      <w:tr w:rsidR="00A3026D" w:rsidRPr="00044126" w:rsidTr="00DB0B42">
        <w:tc>
          <w:tcPr>
            <w:tcW w:w="4530" w:type="dxa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Средний ремонт</w:t>
            </w:r>
          </w:p>
        </w:tc>
        <w:tc>
          <w:tcPr>
            <w:tcW w:w="2365" w:type="dxa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2744" w:type="dxa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0,33</w:t>
            </w:r>
          </w:p>
        </w:tc>
      </w:tr>
      <w:tr w:rsidR="00A3026D" w:rsidRPr="00044126" w:rsidTr="00DB0B42">
        <w:tc>
          <w:tcPr>
            <w:tcW w:w="4530" w:type="dxa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2365" w:type="dxa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44" w:type="dxa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0,54</w:t>
            </w:r>
          </w:p>
        </w:tc>
      </w:tr>
    </w:tbl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Величина трудоёмкости ремонтных работ и технического обслуживания является основой для определения численности ремонтных рабочих: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position w:val="-34"/>
          <w:sz w:val="28"/>
          <w:szCs w:val="28"/>
          <w:lang w:eastAsia="ru-RU"/>
        </w:rPr>
        <w:object w:dxaOrig="1579" w:dyaOrig="840">
          <v:shape id="_x0000_i1101" type="#_x0000_t75" style="width:78.45pt;height:41.9pt" o:ole="">
            <v:imagedata r:id="rId163" o:title=""/>
          </v:shape>
          <o:OLEObject Type="Embed" ProgID="Equation.DSMT4" ShapeID="_x0000_i1101" DrawAspect="Content" ObjectID="_1602651549" r:id="rId164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>(</w:t>
      </w:r>
      <w:r w:rsidR="004E07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24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26D" w:rsidRPr="00044126" w:rsidRDefault="00A3026D" w:rsidP="0025228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position w:val="-16"/>
          <w:lang w:eastAsia="ru-RU"/>
        </w:rPr>
        <w:object w:dxaOrig="480" w:dyaOrig="460">
          <v:shape id="_x0000_i1102" type="#_x0000_t75" style="width:24.2pt;height:23.1pt" o:ole="">
            <v:imagedata r:id="rId165" o:title=""/>
          </v:shape>
          <o:OLEObject Type="Embed" ProgID="Equation.DSMT4" ShapeID="_x0000_i1102" DrawAspect="Content" ObjectID="_1602651550" r:id="rId166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годовая трудоёмкость ремонтных работ и технического обслужив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ния, ч;</w:t>
      </w:r>
    </w:p>
    <w:p w:rsidR="00A3026D" w:rsidRPr="00044126" w:rsidRDefault="00A3026D" w:rsidP="0025228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03" type="#_x0000_t75" style="width:18.25pt;height:19.35pt" o:ole="">
            <v:imagedata r:id="rId167" o:title=""/>
          </v:shape>
          <o:OLEObject Type="Embed" ProgID="Equation.DSMT4" ShapeID="_x0000_i1103" DrawAspect="Content" ObjectID="_1602651551" r:id="rId168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годовой действительный фонд времени работы одного рабочего, ч;</w:t>
      </w:r>
    </w:p>
    <w:p w:rsidR="00A3026D" w:rsidRPr="00044126" w:rsidRDefault="00A3026D" w:rsidP="0025228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04" type="#_x0000_t75" style="width:18.25pt;height:19.35pt" o:ole="">
            <v:imagedata r:id="rId169" o:title=""/>
          </v:shape>
          <o:OLEObject Type="Embed" ProgID="Equation.DSMT4" ShapeID="_x0000_i1104" DrawAspect="Content" ObjectID="_1602651552" r:id="rId170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− коэффициент выполнения норм выработки, </w:t>
      </w: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05" type="#_x0000_t75" style="width:18.25pt;height:19.35pt" o:ole="">
            <v:imagedata r:id="rId171" o:title=""/>
          </v:shape>
          <o:OLEObject Type="Embed" ProgID="Equation.DSMT4" ShapeID="_x0000_i1105" DrawAspect="Content" ObjectID="_1602651553" r:id="rId172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= 1,05…1,2.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Задачи для решения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Задача 1.</w:t>
      </w:r>
      <w:r w:rsidRPr="0004412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Рассчитать длительность ремонтного цикла, межремонтного п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риода и периодичность технического обслуживания лёгкого токарно-револьверного станка, выпущенного в 2015 г. (10-й месяц) и работающего в условиях механического цеха крупносерийного производства на операции о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точки алюминиевых втулок. Станок 7-й категории ремонтной сложности раб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тает в две смены. Построить план-график ремонтных работ станка (таблица </w:t>
      </w:r>
      <w:r w:rsidR="004549A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 на текущий год. Определить трудоёмкость ремонтных работ и численность р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монтных рабочих.</w:t>
      </w:r>
    </w:p>
    <w:p w:rsidR="00A3026D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E46E7" w:rsidRDefault="006E46E7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E46E7" w:rsidRPr="00044126" w:rsidRDefault="006E46E7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Таблица </w:t>
      </w:r>
      <w:r w:rsidR="004549A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14</w:t>
      </w:r>
      <w:r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План-график планово-предупредительных ремонтов станка на 20__г.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851"/>
        <w:gridCol w:w="8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567"/>
        <w:gridCol w:w="567"/>
        <w:gridCol w:w="567"/>
        <w:gridCol w:w="992"/>
        <w:gridCol w:w="850"/>
      </w:tblGrid>
      <w:tr w:rsidR="00A3026D" w:rsidRPr="00044126" w:rsidTr="00252285">
        <w:trPr>
          <w:trHeight w:val="70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Вид обо-рудо-вания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Кат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гория слож-ности ремо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</w:t>
            </w:r>
          </w:p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след-него кап-р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монта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Пос-ле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ний</w:t>
            </w:r>
          </w:p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монт</w:t>
            </w:r>
          </w:p>
        </w:tc>
        <w:tc>
          <w:tcPr>
            <w:tcW w:w="4253" w:type="dxa"/>
            <w:gridSpan w:val="12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Вид и трудоёмкость ремонтов</w:t>
            </w:r>
          </w:p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 месяцам 20__г.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Всего</w:t>
            </w:r>
          </w:p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тру-доё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кость, ч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стои,</w:t>
            </w:r>
          </w:p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дн.</w:t>
            </w:r>
          </w:p>
        </w:tc>
      </w:tr>
      <w:tr w:rsidR="00252285" w:rsidRPr="00044126" w:rsidTr="00252285">
        <w:trPr>
          <w:trHeight w:val="220"/>
        </w:trPr>
        <w:tc>
          <w:tcPr>
            <w:tcW w:w="851" w:type="dxa"/>
            <w:vMerge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992" w:type="dxa"/>
            <w:vMerge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Задача 2.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Длительность ремонтного цикла станка составляет 9 лет. Стру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тура ремонтного цикла включает, кроме одного капитального ремонта, два средних, ряд текущих ремонтов и периодических осмотров. Длительность ме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ремонтного периода составляет 1 год, а периодичность технического обслуж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вания – 6 месяцев. Определить количество текущих ремонтов и осмотров.</w:t>
      </w:r>
    </w:p>
    <w:p w:rsidR="006E46E7" w:rsidRDefault="006E46E7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A3026D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Задача 3.</w:t>
      </w:r>
      <w:r w:rsidRPr="000441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Рассчитать годовую трудоёмкость ремонтных работ в механич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ском цехе, если согласно графикам ремонта в данном году производятся сл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дующие работы:</w:t>
      </w:r>
    </w:p>
    <w:p w:rsidR="0015323D" w:rsidRDefault="0015323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670"/>
        <w:gridCol w:w="851"/>
        <w:gridCol w:w="850"/>
        <w:gridCol w:w="709"/>
        <w:gridCol w:w="851"/>
        <w:gridCol w:w="708"/>
      </w:tblGrid>
      <w:tr w:rsidR="0015323D" w:rsidTr="0015323D">
        <w:tc>
          <w:tcPr>
            <w:tcW w:w="5670" w:type="dxa"/>
          </w:tcPr>
          <w:p w:rsidR="0015323D" w:rsidRDefault="0015323D" w:rsidP="00044126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категория сложн</w:t>
            </w: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сти ремонта</w:t>
            </w:r>
          </w:p>
        </w:tc>
        <w:tc>
          <w:tcPr>
            <w:tcW w:w="851" w:type="dxa"/>
          </w:tcPr>
          <w:p w:rsidR="0015323D" w:rsidRPr="00E5541B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54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15323D" w:rsidRPr="00E5541B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54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15323D" w:rsidRPr="00E5541B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54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15323D" w:rsidRPr="00E5541B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54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708" w:type="dxa"/>
          </w:tcPr>
          <w:p w:rsidR="0015323D" w:rsidRPr="0015323D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54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</w:t>
            </w:r>
          </w:p>
        </w:tc>
      </w:tr>
      <w:tr w:rsidR="0015323D" w:rsidTr="0015323D">
        <w:tc>
          <w:tcPr>
            <w:tcW w:w="5670" w:type="dxa"/>
          </w:tcPr>
          <w:p w:rsidR="0015323D" w:rsidRDefault="0015323D" w:rsidP="00044126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число технических о</w:t>
            </w: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</w:t>
            </w: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служиваний</w:t>
            </w:r>
          </w:p>
        </w:tc>
        <w:tc>
          <w:tcPr>
            <w:tcW w:w="851" w:type="dxa"/>
          </w:tcPr>
          <w:p w:rsidR="0015323D" w:rsidRPr="005A1BAE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A1BA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15323D" w:rsidRPr="005A1BAE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A1BA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709" w:type="dxa"/>
          </w:tcPr>
          <w:p w:rsidR="0015323D" w:rsidRPr="005A1BAE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A1BA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851" w:type="dxa"/>
          </w:tcPr>
          <w:p w:rsidR="0015323D" w:rsidRPr="005A1BAE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A1BA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15323D" w:rsidRPr="0015323D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323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15323D" w:rsidTr="0015323D">
        <w:tc>
          <w:tcPr>
            <w:tcW w:w="5670" w:type="dxa"/>
          </w:tcPr>
          <w:p w:rsidR="0015323D" w:rsidRDefault="0015323D" w:rsidP="00044126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число текущих р</w:t>
            </w: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монтов</w:t>
            </w:r>
          </w:p>
        </w:tc>
        <w:tc>
          <w:tcPr>
            <w:tcW w:w="851" w:type="dxa"/>
          </w:tcPr>
          <w:p w:rsidR="0015323D" w:rsidRPr="00E97418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9741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15323D" w:rsidRPr="00E97418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9741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15323D" w:rsidRPr="00E97418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9741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5323D" w:rsidRPr="00E97418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9741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15323D" w:rsidRPr="0015323D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9741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5323D" w:rsidTr="0015323D">
        <w:tc>
          <w:tcPr>
            <w:tcW w:w="5670" w:type="dxa"/>
          </w:tcPr>
          <w:p w:rsidR="0015323D" w:rsidRDefault="0015323D" w:rsidP="00044126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число средних р</w:t>
            </w: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монтов</w:t>
            </w:r>
          </w:p>
        </w:tc>
        <w:tc>
          <w:tcPr>
            <w:tcW w:w="851" w:type="dxa"/>
          </w:tcPr>
          <w:p w:rsidR="0015323D" w:rsidRPr="00843D2B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3D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15323D" w:rsidRPr="00843D2B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3D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5323D" w:rsidRPr="00843D2B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3D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15323D" w:rsidRPr="00843D2B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3D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15323D" w:rsidRPr="0015323D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</w:tbl>
    <w:p w:rsidR="0015323D" w:rsidRPr="00044126" w:rsidRDefault="0015323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Определить число ремонтных рабочих в цехе, если действительный год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вой фонд времени работы рабочего равен 1780 ч.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26D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Задача 4.</w:t>
      </w:r>
      <w:r w:rsidRPr="000441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Рассчитать годовую трудоёмкость ремонтных работ в механич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ском цехе для проведения капитального ремонта оборудования по следующим данным:</w:t>
      </w:r>
    </w:p>
    <w:p w:rsidR="0015323D" w:rsidRDefault="0015323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954"/>
        <w:gridCol w:w="567"/>
        <w:gridCol w:w="850"/>
        <w:gridCol w:w="709"/>
        <w:gridCol w:w="851"/>
        <w:gridCol w:w="708"/>
      </w:tblGrid>
      <w:tr w:rsidR="0015323D" w:rsidTr="009B4D72">
        <w:tc>
          <w:tcPr>
            <w:tcW w:w="5954" w:type="dxa"/>
          </w:tcPr>
          <w:p w:rsidR="0015323D" w:rsidRDefault="0015323D" w:rsidP="0015323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категория сложн</w:t>
            </w: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сти ремонта</w:t>
            </w:r>
          </w:p>
        </w:tc>
        <w:tc>
          <w:tcPr>
            <w:tcW w:w="567" w:type="dxa"/>
          </w:tcPr>
          <w:p w:rsidR="0015323D" w:rsidRPr="00E5541B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15323D" w:rsidRPr="00E5541B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54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15323D" w:rsidRPr="00E5541B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54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5323D" w:rsidRPr="00E5541B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54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15323D" w:rsidRPr="0015323D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54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15323D" w:rsidTr="009B4D72">
        <w:tc>
          <w:tcPr>
            <w:tcW w:w="5954" w:type="dxa"/>
          </w:tcPr>
          <w:p w:rsidR="0015323D" w:rsidRDefault="0015323D" w:rsidP="0015323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число капитальных ремонтов в планируемом году    </w:t>
            </w:r>
          </w:p>
        </w:tc>
        <w:tc>
          <w:tcPr>
            <w:tcW w:w="567" w:type="dxa"/>
          </w:tcPr>
          <w:p w:rsidR="0015323D" w:rsidRPr="005A1BAE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15323D" w:rsidRPr="005A1BAE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15323D" w:rsidRPr="005A1BAE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15323D" w:rsidRPr="005A1BAE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15323D" w:rsidRPr="0015323D" w:rsidRDefault="0015323D" w:rsidP="0015323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</w:tbl>
    <w:p w:rsidR="0015323D" w:rsidRPr="00044126" w:rsidRDefault="0015323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Определить число ремонтных рабочих в цехе, необходимых для выполн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этих работ, если действительный годовой фонд времени работы рабочего равен 1780 ч.</w:t>
      </w:r>
    </w:p>
    <w:p w:rsidR="00BF2147" w:rsidRDefault="00BF2147" w:rsidP="00044126">
      <w:pPr>
        <w:spacing w:after="0" w:line="240" w:lineRule="auto"/>
        <w:ind w:firstLine="567"/>
        <w:jc w:val="both"/>
        <w:rPr>
          <w:rStyle w:val="FontStyle32"/>
          <w:b/>
          <w:bCs/>
          <w:sz w:val="32"/>
          <w:szCs w:val="32"/>
        </w:rPr>
      </w:pPr>
    </w:p>
    <w:p w:rsidR="00365A8F" w:rsidRDefault="00365A8F" w:rsidP="00044126">
      <w:pPr>
        <w:spacing w:after="0" w:line="240" w:lineRule="auto"/>
        <w:ind w:firstLine="567"/>
        <w:jc w:val="both"/>
        <w:rPr>
          <w:rStyle w:val="FontStyle32"/>
          <w:b/>
          <w:bCs/>
          <w:sz w:val="32"/>
          <w:szCs w:val="32"/>
        </w:rPr>
      </w:pPr>
    </w:p>
    <w:p w:rsidR="00365A8F" w:rsidRDefault="00365A8F" w:rsidP="00044126">
      <w:pPr>
        <w:spacing w:after="0" w:line="240" w:lineRule="auto"/>
        <w:ind w:firstLine="567"/>
        <w:jc w:val="both"/>
        <w:rPr>
          <w:rStyle w:val="FontStyle32"/>
          <w:b/>
          <w:bCs/>
          <w:sz w:val="32"/>
          <w:szCs w:val="32"/>
        </w:rPr>
      </w:pPr>
    </w:p>
    <w:p w:rsidR="00365A8F" w:rsidRPr="00044126" w:rsidRDefault="00365A8F" w:rsidP="00044126">
      <w:pPr>
        <w:spacing w:after="0" w:line="240" w:lineRule="auto"/>
        <w:ind w:firstLine="567"/>
        <w:jc w:val="both"/>
        <w:rPr>
          <w:rStyle w:val="FontStyle32"/>
          <w:b/>
          <w:bCs/>
          <w:sz w:val="32"/>
          <w:szCs w:val="32"/>
        </w:rPr>
      </w:pPr>
    </w:p>
    <w:p w:rsidR="004549A9" w:rsidRDefault="004549A9" w:rsidP="004549A9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Style w:val="FontStyle32"/>
          <w:b/>
          <w:bCs/>
          <w:sz w:val="32"/>
          <w:szCs w:val="32"/>
        </w:rPr>
        <w:lastRenderedPageBreak/>
        <w:t>6</w:t>
      </w:r>
      <w:r w:rsidRPr="00044126">
        <w:rPr>
          <w:rStyle w:val="FontStyle32"/>
          <w:b/>
          <w:bCs/>
          <w:sz w:val="32"/>
          <w:szCs w:val="32"/>
        </w:rPr>
        <w:t xml:space="preserve"> </w:t>
      </w:r>
      <w:r w:rsidRPr="00044126">
        <w:rPr>
          <w:rFonts w:ascii="Times New Roman" w:hAnsi="Times New Roman"/>
          <w:b/>
          <w:sz w:val="32"/>
          <w:szCs w:val="32"/>
        </w:rPr>
        <w:t>Организация энергетического хозяйства</w:t>
      </w:r>
      <w:r w:rsidR="00954572">
        <w:rPr>
          <w:rFonts w:ascii="Times New Roman" w:hAnsi="Times New Roman"/>
          <w:b/>
          <w:sz w:val="32"/>
          <w:szCs w:val="32"/>
        </w:rPr>
        <w:t>. Организация транспортного хозяйства</w:t>
      </w:r>
    </w:p>
    <w:p w:rsidR="00954572" w:rsidRDefault="00954572" w:rsidP="004549A9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</w:p>
    <w:p w:rsidR="00954572" w:rsidRPr="006E46E7" w:rsidRDefault="00954572" w:rsidP="004549A9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6E46E7">
        <w:rPr>
          <w:rFonts w:ascii="Times New Roman" w:hAnsi="Times New Roman"/>
          <w:b/>
          <w:i/>
          <w:sz w:val="28"/>
          <w:szCs w:val="28"/>
        </w:rPr>
        <w:t>6.1 Организация энергетического хозяйства</w:t>
      </w:r>
    </w:p>
    <w:p w:rsidR="00D557CE" w:rsidRDefault="00D557CE" w:rsidP="00D557CE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D557CE" w:rsidRPr="00044126" w:rsidRDefault="00D557CE" w:rsidP="00D557CE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044126">
        <w:rPr>
          <w:rFonts w:ascii="Times New Roman" w:hAnsi="Times New Roman"/>
          <w:b/>
          <w:i/>
          <w:sz w:val="28"/>
          <w:szCs w:val="28"/>
        </w:rPr>
        <w:t>Методические указания к решению задач</w:t>
      </w:r>
    </w:p>
    <w:p w:rsidR="004549A9" w:rsidRPr="00044126" w:rsidRDefault="004549A9" w:rsidP="004549A9">
      <w:pPr>
        <w:widowControl w:val="0"/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</w:p>
    <w:p w:rsidR="004549A9" w:rsidRPr="00044126" w:rsidRDefault="004549A9" w:rsidP="004549A9">
      <w:pPr>
        <w:widowControl w:val="0"/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044126">
        <w:rPr>
          <w:color w:val="000000"/>
          <w:sz w:val="28"/>
          <w:szCs w:val="28"/>
        </w:rPr>
        <w:t xml:space="preserve">Энергетическое хозяйство организации – это совокупность энергетических установок и вспомогательных устройств с целью обеспечения бесперебойного снабжения предприятия различными видами энергии и энергоносителей, таких как натуральное топливо (газ, мазут и др.), электрический ток, сжатый воздух, горячая вода и др. 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единиц топлива для отопления производственных, админ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стративных и других зданий определяется по формуле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49A9" w:rsidRPr="00044126" w:rsidRDefault="004549A9" w:rsidP="004549A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38"/>
          <w:sz w:val="28"/>
          <w:szCs w:val="28"/>
          <w:lang w:eastAsia="ru-RU"/>
        </w:rPr>
        <w:object w:dxaOrig="2340" w:dyaOrig="820">
          <v:shape id="_x0000_i1106" type="#_x0000_t75" style="width:117.15pt;height:41.35pt" o:ole="">
            <v:imagedata r:id="rId173" o:title=""/>
          </v:shape>
          <o:OLEObject Type="Embed" ProgID="Equation.DSMT4" ShapeID="_x0000_i1106" DrawAspect="Content" ObjectID="_1602651554" r:id="rId174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4E07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4549A9" w:rsidRPr="00044126" w:rsidRDefault="004549A9" w:rsidP="004549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07" type="#_x0000_t75" style="width:15.6pt;height:19.35pt" o:ole="">
            <v:imagedata r:id="rId175" o:title=""/>
          </v:shape>
          <o:OLEObject Type="Embed" ProgID="Equation.DSMT4" ShapeID="_x0000_i1107" DrawAspect="Content" ObjectID="_1602651555" r:id="rId176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−</w:t>
      </w:r>
      <w:r w:rsidRPr="000441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 расхода тепла на 1 м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здания при разности наружной и внутре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 температур в 1 °С, ккал/ч;</w:t>
      </w:r>
    </w:p>
    <w:p w:rsidR="004549A9" w:rsidRPr="00EC3BC3" w:rsidRDefault="004549A9" w:rsidP="004549A9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C3BC3">
        <w:rPr>
          <w:rFonts w:ascii="Times New Roman" w:eastAsia="Times New Roman" w:hAnsi="Times New Roman" w:cs="Times New Roman"/>
          <w:spacing w:val="-6"/>
          <w:position w:val="-12"/>
          <w:lang w:eastAsia="ru-RU"/>
        </w:rPr>
        <w:object w:dxaOrig="240" w:dyaOrig="380">
          <v:shape id="_x0000_i1108" type="#_x0000_t75" style="width:11.8pt;height:19.35pt" o:ole="">
            <v:imagedata r:id="rId177" o:title=""/>
          </v:shape>
          <o:OLEObject Type="Embed" ProgID="Equation.DSMT4" ShapeID="_x0000_i1108" DrawAspect="Content" ObjectID="_1602651556" r:id="rId178"/>
        </w:object>
      </w:r>
      <w:r w:rsidRPr="00EC3BC3">
        <w:rPr>
          <w:rFonts w:ascii="Times New Roman" w:eastAsia="Times New Roman" w:hAnsi="Times New Roman" w:cs="Times New Roman"/>
          <w:spacing w:val="-6"/>
          <w:lang w:eastAsia="ru-RU"/>
        </w:rPr>
        <w:t xml:space="preserve"> </w:t>
      </w:r>
      <w:r w:rsidRPr="00EC3BC3">
        <w:rPr>
          <w:rFonts w:ascii="Times New Roman" w:eastAsia="Times New Roman" w:hAnsi="Times New Roman" w:cs="Times New Roman"/>
          <w:color w:val="000000"/>
          <w:spacing w:val="-6"/>
          <w:sz w:val="24"/>
          <w:szCs w:val="28"/>
          <w:lang w:eastAsia="ru-RU"/>
        </w:rPr>
        <w:t>−</w:t>
      </w:r>
      <w:r w:rsidRPr="00EC3BC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разность наружной и внутренней температур отопительного периода, °С; 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09" type="#_x0000_t75" style="width:18.25pt;height:19.35pt" o:ole="">
            <v:imagedata r:id="rId179" o:title=""/>
          </v:shape>
          <o:OLEObject Type="Embed" ProgID="Equation.DSMT4" ShapeID="_x0000_i1109" DrawAspect="Content" ObjectID="_1602651557" r:id="rId180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−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длительность отопительного периода, ч; 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279" w:dyaOrig="380">
          <v:shape id="_x0000_i1110" type="#_x0000_t75" style="width:14.5pt;height:19.35pt" o:ole="">
            <v:imagedata r:id="rId181" o:title=""/>
          </v:shape>
          <o:OLEObject Type="Embed" ProgID="Equation.DSMT4" ShapeID="_x0000_i1110" DrawAspect="Content" ObjectID="_1602651558" r:id="rId182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−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 здания (по наружному его обмеру), м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6"/>
          <w:lang w:eastAsia="ru-RU"/>
        </w:rPr>
        <w:object w:dxaOrig="300" w:dyaOrig="420">
          <v:shape id="_x0000_i1111" type="#_x0000_t75" style="width:15.05pt;height:21.5pt" o:ole="">
            <v:imagedata r:id="rId183" o:title=""/>
          </v:shape>
          <o:OLEObject Type="Embed" ProgID="Equation.DSMT4" ShapeID="_x0000_i1111" DrawAspect="Content" ObjectID="_1602651559" r:id="rId184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−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теплотворная способность условного топлива, </w:t>
      </w:r>
      <w:r w:rsidRPr="00044126">
        <w:rPr>
          <w:rFonts w:ascii="Times New Roman" w:eastAsia="Times New Roman" w:hAnsi="Times New Roman" w:cs="Times New Roman"/>
          <w:position w:val="-16"/>
          <w:lang w:eastAsia="ru-RU"/>
        </w:rPr>
        <w:object w:dxaOrig="300" w:dyaOrig="420">
          <v:shape id="_x0000_i1112" type="#_x0000_t75" style="width:15.05pt;height:21.5pt" o:ole="">
            <v:imagedata r:id="rId183" o:title=""/>
          </v:shape>
          <o:OLEObject Type="Embed" ProgID="Equation.DSMT4" ShapeID="_x0000_i1112" DrawAspect="Content" ObjectID="_1602651560" r:id="rId185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=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7000 ккал/кг; 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20" w:dyaOrig="380">
          <v:shape id="_x0000_i1113" type="#_x0000_t75" style="width:15.6pt;height:19.35pt" o:ole="">
            <v:imagedata r:id="rId186" o:title=""/>
          </v:shape>
          <o:OLEObject Type="Embed" ProgID="Equation.DSMT4" ShapeID="_x0000_i1113" DrawAspect="Content" ObjectID="_1602651561" r:id="rId187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−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коэффициент полезного действия котельной установки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20" w:dyaOrig="380">
          <v:shape id="_x0000_i1114" type="#_x0000_t75" style="width:15.6pt;height:19.35pt" o:ole="">
            <v:imagedata r:id="rId186" o:title=""/>
          </v:shape>
          <o:OLEObject Type="Embed" ProgID="Equation.DSMT4" ShapeID="_x0000_i1114" DrawAspect="Content" ObjectID="_1602651562" r:id="rId188"/>
        </w:objec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0,75.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электроэнергии для производственных целей можно рассч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тать также по следующим формулам:</w:t>
      </w:r>
    </w:p>
    <w:p w:rsidR="004549A9" w:rsidRPr="00EC3BC3" w:rsidRDefault="004549A9" w:rsidP="004549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A9" w:rsidRPr="00044126" w:rsidRDefault="004549A9" w:rsidP="004549A9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16"/>
          <w:sz w:val="28"/>
          <w:szCs w:val="28"/>
          <w:lang w:eastAsia="ru-RU"/>
        </w:rPr>
        <w:object w:dxaOrig="1960" w:dyaOrig="420">
          <v:shape id="_x0000_i1115" type="#_x0000_t75" style="width:98.35pt;height:21.5pt" o:ole="">
            <v:imagedata r:id="rId189" o:title=""/>
          </v:shape>
          <o:OLEObject Type="Embed" ProgID="Equation.DSMT4" ShapeID="_x0000_i1115" DrawAspect="Content" ObjectID="_1602651563" r:id="rId190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4E07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32"/>
          <w:lang w:eastAsia="ru-RU"/>
        </w:rPr>
        <w:object w:dxaOrig="2700" w:dyaOrig="780">
          <v:shape id="_x0000_i1116" type="#_x0000_t75" style="width:134.35pt;height:39.2pt" o:ole="">
            <v:imagedata r:id="rId191" o:title=""/>
          </v:shape>
          <o:OLEObject Type="Embed" ProgID="Equation.DSMT4" ShapeID="_x0000_i1116" DrawAspect="Content" ObjectID="_1602651564" r:id="rId192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4E07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A9" w:rsidRPr="00044126" w:rsidRDefault="004549A9" w:rsidP="004549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00" w:dyaOrig="380">
          <v:shape id="_x0000_i1117" type="#_x0000_t75" style="width:15.05pt;height:19.35pt" o:ole="">
            <v:imagedata r:id="rId193" o:title=""/>
          </v:shape>
          <o:OLEObject Type="Embed" ProgID="Equation.DSMT4" ShapeID="_x0000_i1117" DrawAspect="Content" ObjectID="_1602651565" r:id="rId194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коэффициент спроса потребителей электроэнергии; 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279" w:dyaOrig="380">
          <v:shape id="_x0000_i1118" type="#_x0000_t75" style="width:14.5pt;height:19.35pt" o:ole="">
            <v:imagedata r:id="rId195" o:title=""/>
          </v:shape>
          <o:OLEObject Type="Embed" ProgID="Equation.DSMT4" ShapeID="_x0000_i1118" DrawAspect="Content" ObjectID="_1602651566" r:id="rId196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коэффициент мощности установленных электродвигателей</w:t>
      </w:r>
      <w:r w:rsidRPr="000441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20" w:dyaOrig="380">
          <v:shape id="_x0000_i1119" type="#_x0000_t75" style="width:15.6pt;height:19.35pt" o:ole="">
            <v:imagedata r:id="rId197" o:title=""/>
          </v:shape>
          <o:OLEObject Type="Embed" ProgID="Equation.DSMT4" ShapeID="_x0000_i1119" DrawAspect="Content" ObjectID="_1602651567" r:id="rId198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−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коэффициент машинного времени электроприёмников (машинное вр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 работы оборудования);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20" type="#_x0000_t75" style="width:15.6pt;height:19.35pt" o:ole="">
            <v:imagedata r:id="rId199" o:title=""/>
          </v:shape>
          <o:OLEObject Type="Embed" ProgID="Equation.DSMT4" ShapeID="_x0000_i1120" DrawAspect="Content" ObjectID="_1602651568" r:id="rId200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эффективный фонд работы оборудования, ч.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Коэффициент спроса потребителей электроэнергии определяется по фо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муле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549A9" w:rsidRPr="00044126" w:rsidRDefault="004549A9" w:rsidP="004549A9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34"/>
          <w:sz w:val="28"/>
          <w:szCs w:val="28"/>
          <w:lang w:eastAsia="ru-RU"/>
        </w:rPr>
        <w:object w:dxaOrig="1340" w:dyaOrig="780">
          <v:shape id="_x0000_i1121" type="#_x0000_t75" style="width:66.65pt;height:39.2pt" o:ole="">
            <v:imagedata r:id="rId201" o:title=""/>
          </v:shape>
          <o:OLEObject Type="Embed" ProgID="Equation.DSMT4" ShapeID="_x0000_i1121" DrawAspect="Content" ObjectID="_1602651569" r:id="rId202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(</w:t>
      </w:r>
      <w:r w:rsidR="004E07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549A9" w:rsidRDefault="004549A9" w:rsidP="004549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49A9" w:rsidRPr="00044126" w:rsidRDefault="004549A9" w:rsidP="004549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электроэнергии для освещения помещений рассчитывается по формулам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49A9" w:rsidRPr="00044126" w:rsidRDefault="004549A9" w:rsidP="004549A9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28"/>
          <w:sz w:val="28"/>
          <w:szCs w:val="28"/>
          <w:lang w:eastAsia="ru-RU"/>
        </w:rPr>
        <w:object w:dxaOrig="2540" w:dyaOrig="760">
          <v:shape id="_x0000_i1122" type="#_x0000_t75" style="width:128.4pt;height:37.6pt" o:ole="">
            <v:imagedata r:id="rId203" o:title=""/>
          </v:shape>
          <o:OLEObject Type="Embed" ProgID="Equation.DSMT4" ShapeID="_x0000_i1122" DrawAspect="Content" ObjectID="_1602651570" r:id="rId204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4E07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29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lang w:eastAsia="ru-RU"/>
        </w:rPr>
      </w:pPr>
    </w:p>
    <w:p w:rsidR="004549A9" w:rsidRPr="00044126" w:rsidRDefault="004549A9" w:rsidP="004549A9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28"/>
          <w:lang w:eastAsia="ru-RU"/>
        </w:rPr>
        <w:object w:dxaOrig="1760" w:dyaOrig="720">
          <v:shape id="_x0000_i1123" type="#_x0000_t75" style="width:87.6pt;height:36.55pt" o:ole="">
            <v:imagedata r:id="rId205" o:title=""/>
          </v:shape>
          <o:OLEObject Type="Embed" ProgID="Equation.DSMT4" ShapeID="_x0000_i1123" DrawAspect="Content" ObjectID="_1602651571" r:id="rId206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4E07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A9" w:rsidRPr="006E46E7" w:rsidRDefault="004549A9" w:rsidP="004549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6E46E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где </w:t>
      </w:r>
      <w:r w:rsidRPr="006E46E7">
        <w:rPr>
          <w:rFonts w:ascii="Times New Roman" w:eastAsia="Times New Roman" w:hAnsi="Times New Roman" w:cs="Times New Roman"/>
          <w:spacing w:val="-4"/>
          <w:position w:val="-12"/>
          <w:lang w:eastAsia="ru-RU"/>
        </w:rPr>
        <w:object w:dxaOrig="400" w:dyaOrig="380">
          <v:shape id="_x0000_i1124" type="#_x0000_t75" style="width:20.4pt;height:19.35pt" o:ole="">
            <v:imagedata r:id="rId207" o:title=""/>
          </v:shape>
          <o:OLEObject Type="Embed" ProgID="Equation.DSMT4" ShapeID="_x0000_i1124" DrawAspect="Content" ObjectID="_1602651572" r:id="rId208"/>
        </w:object>
      </w:r>
      <w:r w:rsidRPr="006E46E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6E46E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− число светильников (лампочек) на участке, в цехе, на предприятии, шт.; 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6"/>
          <w:lang w:eastAsia="ru-RU"/>
        </w:rPr>
        <w:object w:dxaOrig="400" w:dyaOrig="420">
          <v:shape id="_x0000_i1125" type="#_x0000_t75" style="width:20.4pt;height:21.5pt" o:ole="">
            <v:imagedata r:id="rId209" o:title=""/>
          </v:shape>
          <o:OLEObject Type="Embed" ProgID="Equation.DSMT4" ShapeID="_x0000_i1125" DrawAspect="Content" ObjectID="_1602651573" r:id="rId210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средняя мощность одной лампочки, Вт; 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6"/>
          <w:lang w:eastAsia="ru-RU"/>
        </w:rPr>
        <w:object w:dxaOrig="220" w:dyaOrig="300">
          <v:shape id="_x0000_i1126" type="#_x0000_t75" style="width:11.3pt;height:15.05pt" o:ole="">
            <v:imagedata r:id="rId211" o:title=""/>
          </v:shape>
          <o:OLEObject Type="Embed" ProgID="Equation.DSMT4" ShapeID="_x0000_i1126" DrawAspect="Content" ObjectID="_1602651574" r:id="rId212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норма освещения 1 м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площади, Вт; 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6"/>
          <w:lang w:eastAsia="ru-RU"/>
        </w:rPr>
        <w:object w:dxaOrig="240" w:dyaOrig="300">
          <v:shape id="_x0000_i1127" type="#_x0000_t75" style="width:11.8pt;height:15.05pt" o:ole="">
            <v:imagedata r:id="rId213" o:title=""/>
          </v:shape>
          <o:OLEObject Type="Embed" ProgID="Equation.DSMT4" ShapeID="_x0000_i1127" DrawAspect="Content" ObjectID="_1602651575" r:id="rId214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площадь здания, м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воды для производственных целей можно определить по но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мативам исходя из часового расхода. Например, часовой расход воды на пр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мывку деталей в баках составляет 200 л. Для некоторых производственных ц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 (для охлаждающих жидкостей) количество воды определяется по формуле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A9" w:rsidRPr="00044126" w:rsidRDefault="004549A9" w:rsidP="004549A9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28"/>
          <w:sz w:val="28"/>
          <w:szCs w:val="28"/>
          <w:lang w:eastAsia="ru-RU"/>
        </w:rPr>
        <w:object w:dxaOrig="2299" w:dyaOrig="760">
          <v:shape id="_x0000_i1128" type="#_x0000_t75" style="width:115pt;height:37.6pt" o:ole="">
            <v:imagedata r:id="rId215" o:title=""/>
          </v:shape>
          <o:OLEObject Type="Embed" ProgID="Equation.DSMT4" ShapeID="_x0000_i1128" DrawAspect="Content" ObjectID="_1602651576" r:id="rId216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4E07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31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A9" w:rsidRPr="00044126" w:rsidRDefault="004549A9" w:rsidP="00454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300" w:dyaOrig="380">
          <v:shape id="_x0000_i1129" type="#_x0000_t75" style="width:15.05pt;height:19.35pt" o:ole="">
            <v:imagedata r:id="rId217" o:title=""/>
          </v:shape>
          <o:OLEObject Type="Embed" ProgID="Equation.DSMT4" ShapeID="_x0000_i1129" DrawAspect="Content" ObjectID="_1602651577" r:id="rId218"/>
        </w:objec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часовой расход воды на один станок, л;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6"/>
          <w:lang w:eastAsia="ru-RU"/>
        </w:rPr>
        <w:object w:dxaOrig="360" w:dyaOrig="420">
          <v:shape id="_x0000_i1130" type="#_x0000_t75" style="width:18.25pt;height:21.5pt" o:ole="">
            <v:imagedata r:id="rId219" o:title=""/>
          </v:shape>
          <o:OLEObject Type="Embed" ProgID="Equation.DSMT4" ShapeID="_x0000_i1130" DrawAspect="Content" ObjectID="_1602651578" r:id="rId220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принятое число станков (оборудования), шт.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Style w:val="FontStyle32"/>
          <w:rFonts w:eastAsia="Times New Roman"/>
          <w:sz w:val="28"/>
          <w:szCs w:val="28"/>
          <w:lang w:eastAsia="ru-RU"/>
        </w:rPr>
      </w:pPr>
    </w:p>
    <w:p w:rsidR="004549A9" w:rsidRPr="00044126" w:rsidRDefault="004549A9" w:rsidP="004549A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4126">
        <w:rPr>
          <w:rFonts w:ascii="Times New Roman" w:hAnsi="Times New Roman" w:cs="Times New Roman"/>
          <w:b/>
          <w:i/>
          <w:sz w:val="28"/>
          <w:szCs w:val="28"/>
        </w:rPr>
        <w:t xml:space="preserve">Задача 1. 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Мощность установленного в цехе оборудования </w:t>
      </w:r>
      <w:r w:rsidRPr="00044126">
        <w:rPr>
          <w:rFonts w:ascii="Times New Roman" w:hAnsi="Times New Roman" w:cs="Times New Roman"/>
          <w:color w:val="000000"/>
          <w:position w:val="-16"/>
          <w:sz w:val="28"/>
          <w:szCs w:val="28"/>
        </w:rPr>
        <w:object w:dxaOrig="360" w:dyaOrig="420">
          <v:shape id="_x0000_i1131" type="#_x0000_t75" style="width:18.25pt;height:21.5pt" o:ole="">
            <v:imagedata r:id="rId221" o:title=""/>
          </v:shape>
          <o:OLEObject Type="Embed" ProgID="Equation.DSMT4" ShapeID="_x0000_i1131" DrawAspect="Content" ObjectID="_1602651579" r:id="rId222"/>
        </w:objec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= 448,2 кВт; средний коэффициент полезного действия электромоторов </w:t>
      </w:r>
      <w:r w:rsidRPr="00044126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300" w:dyaOrig="380">
          <v:shape id="_x0000_i1132" type="#_x0000_t75" style="width:15.05pt;height:19.35pt" o:ole="">
            <v:imagedata r:id="rId223" o:title=""/>
          </v:shape>
          <o:OLEObject Type="Embed" ProgID="Equation.DSMT4" ShapeID="_x0000_i1132" DrawAspect="Content" ObjectID="_1602651580" r:id="rId224"/>
        </w:objec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>= 0,9; средний к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эффициент загрузки оборудования </w:t>
      </w:r>
      <w:r w:rsidRPr="00044126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279" w:dyaOrig="380">
          <v:shape id="_x0000_i1133" type="#_x0000_t75" style="width:14.5pt;height:19.35pt" o:ole="">
            <v:imagedata r:id="rId225" o:title=""/>
          </v:shape>
          <o:OLEObject Type="Embed" ProgID="Equation.DSMT4" ShapeID="_x0000_i1133" DrawAspect="Content" ObjectID="_1602651581" r:id="rId226"/>
        </w:objec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 = 0,8; средний коэффициент одновреме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ной работы оборудования </w:t>
      </w: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300" w:dyaOrig="380">
          <v:shape id="_x0000_i1134" type="#_x0000_t75" style="width:15.05pt;height:19.35pt" o:ole="">
            <v:imagedata r:id="rId227" o:title=""/>
          </v:shape>
          <o:OLEObject Type="Embed" ProgID="Equation.DSMT4" ShapeID="_x0000_i1134" DrawAspect="Content" ObjectID="_1602651582" r:id="rId228"/>
        </w:objec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 = 0,7; коэффициент полезного действия питающей электрической сети </w:t>
      </w: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279" w:dyaOrig="380">
          <v:shape id="_x0000_i1135" type="#_x0000_t75" style="width:14.5pt;height:19.35pt" o:ole="">
            <v:imagedata r:id="rId229" o:title=""/>
          </v:shape>
          <o:OLEObject Type="Embed" ProgID="Equation.DSMT4" ShapeID="_x0000_i1135" DrawAspect="Content" ObjectID="_1602651583" r:id="rId230"/>
        </w:objec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 = 0,96; плановый коэффициент спроса по произво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ственному корпусу </w:t>
      </w:r>
      <w:r w:rsidRPr="00044126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300" w:dyaOrig="380">
          <v:shape id="_x0000_i1136" type="#_x0000_t75" style="width:15.05pt;height:19.35pt" o:ole="">
            <v:imagedata r:id="rId231" o:title=""/>
          </v:shape>
          <o:OLEObject Type="Embed" ProgID="Equation.DSMT4" ShapeID="_x0000_i1136" DrawAspect="Content" ObjectID="_1602651584" r:id="rId232"/>
        </w:objec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>= 0,6. Режим работы цеха − двухсменный, по 8 ч. Потери времени на плановые ремонты − 5 %. Определить экономию (перерасход) сил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>вой электроэнергии за год.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549A9" w:rsidRPr="00044126" w:rsidRDefault="004549A9" w:rsidP="004549A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4126">
        <w:rPr>
          <w:rFonts w:ascii="Times New Roman" w:hAnsi="Times New Roman" w:cs="Times New Roman"/>
          <w:b/>
          <w:i/>
          <w:sz w:val="28"/>
          <w:szCs w:val="28"/>
        </w:rPr>
        <w:t xml:space="preserve">Задача 2. 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Определить потребность в электроэнергии для освещения цеха, если в нем установлено </w:t>
      </w: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400" w:dyaOrig="380">
          <v:shape id="_x0000_i1137" type="#_x0000_t75" style="width:20.4pt;height:19.35pt" o:ole="">
            <v:imagedata r:id="rId233" o:title=""/>
          </v:shape>
          <o:OLEObject Type="Embed" ProgID="Equation.DSMT4" ShapeID="_x0000_i1137" DrawAspect="Content" ObjectID="_1602651585" r:id="rId234"/>
        </w:objec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 = 50 люминесцентных светильников; средняя мо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>щ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ность каждого из них  </w:t>
      </w:r>
      <w:r w:rsidRPr="00044126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</w:rPr>
        <w:object w:dxaOrig="400" w:dyaOrig="420">
          <v:shape id="_x0000_i1138" type="#_x0000_t75" style="width:20.4pt;height:21.5pt" o:ole="">
            <v:imagedata r:id="rId235" o:title=""/>
          </v:shape>
          <o:OLEObject Type="Embed" ProgID="Equation.DSMT4" ShapeID="_x0000_i1138" DrawAspect="Content" ObjectID="_1602651586" r:id="rId236"/>
        </w:objec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 = 100 Вт. Время горения светильников в сутки – 15 ч. 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Коэффициент одновременного горения светильников </w:t>
      </w:r>
      <w:r w:rsidRPr="00044126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300" w:dyaOrig="380">
          <v:shape id="_x0000_i1139" type="#_x0000_t75" style="width:15.05pt;height:19.35pt" o:ole="">
            <v:imagedata r:id="rId237" o:title=""/>
          </v:shape>
          <o:OLEObject Type="Embed" ProgID="Equation.DSMT4" ShapeID="_x0000_i1139" DrawAspect="Content" ObjectID="_1602651587" r:id="rId238"/>
        </w:objec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 = 0,75. Число рабочих дней в месяце – 22. </w:t>
      </w:r>
    </w:p>
    <w:p w:rsidR="004549A9" w:rsidRPr="00044126" w:rsidRDefault="004549A9" w:rsidP="004549A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549A9" w:rsidRPr="00044126" w:rsidRDefault="004549A9" w:rsidP="004549A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4126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Задача 3.</w:t>
      </w:r>
      <w:r w:rsidRPr="000441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>Определить расход пара на отопление здания, имеющего объем</w:t>
      </w: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279" w:dyaOrig="380">
          <v:shape id="_x0000_i1140" type="#_x0000_t75" style="width:14.5pt;height:19.35pt" o:ole="">
            <v:imagedata r:id="rId239" o:title=""/>
          </v:shape>
          <o:OLEObject Type="Embed" ProgID="Equation.DSMT4" ShapeID="_x0000_i1140" DrawAspect="Content" ObjectID="_1602651588" r:id="rId240"/>
        </w:objec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 = 8000 м</w:t>
      </w:r>
      <w:r w:rsidRPr="0004412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. Норма расхода пара </w:t>
      </w: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300" w:dyaOrig="380">
          <v:shape id="_x0000_i1141" type="#_x0000_t75" style="width:15.05pt;height:19.35pt" o:ole="">
            <v:imagedata r:id="rId241" o:title=""/>
          </v:shape>
          <o:OLEObject Type="Embed" ProgID="Equation.DSMT4" ShapeID="_x0000_i1141" DrawAspect="Content" ObjectID="_1602651589" r:id="rId242"/>
        </w:objec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 = 0,5 ккал/ч на 1 м</w:t>
      </w:r>
      <w:r w:rsidRPr="0004412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 здания. Средняя наружная температура за отопительный период – 5 </w:t>
      </w:r>
      <w:r w:rsidRPr="00044126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o</w:t>
      </w:r>
      <w:r w:rsidRPr="00044126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044126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Внутренняя температура в здании цеха за отопительный период поддерживается на уровне плюс 18 </w:t>
      </w:r>
      <w:r w:rsidRPr="00044126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o</w:t>
      </w:r>
      <w:r w:rsidRPr="00044126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044126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04412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>Отопительный период − 200 сут.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Style w:val="FontStyle32"/>
          <w:rFonts w:eastAsia="Times New Roman"/>
          <w:sz w:val="28"/>
          <w:szCs w:val="28"/>
          <w:lang w:eastAsia="ru-RU"/>
        </w:rPr>
      </w:pPr>
    </w:p>
    <w:p w:rsidR="004549A9" w:rsidRPr="00044126" w:rsidRDefault="004549A9" w:rsidP="004549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 4.</w:t>
      </w:r>
      <w:r w:rsidRPr="0004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Определить потребность в силовой электроэнергии для участка механического цеха за год на основе следующих данных (таблица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4549A9" w:rsidRPr="00044126" w:rsidRDefault="004549A9" w:rsidP="004549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49A9" w:rsidRPr="00044126" w:rsidRDefault="004549A9" w:rsidP="004549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Pr="00044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Состав оборудования участка</w:t>
      </w:r>
    </w:p>
    <w:p w:rsidR="004549A9" w:rsidRPr="00044126" w:rsidRDefault="004549A9" w:rsidP="004549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1766"/>
        <w:gridCol w:w="2410"/>
        <w:gridCol w:w="2094"/>
      </w:tblGrid>
      <w:tr w:rsidR="004549A9" w:rsidRPr="00365A8F" w:rsidTr="00365A8F">
        <w:trPr>
          <w:jc w:val="center"/>
        </w:trPr>
        <w:tc>
          <w:tcPr>
            <w:tcW w:w="3403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1701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Установленная мощность</w:t>
            </w:r>
          </w:p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двигателей, кВт</w:t>
            </w:r>
          </w:p>
        </w:tc>
        <w:tc>
          <w:tcPr>
            <w:tcW w:w="2410" w:type="dxa"/>
            <w:shd w:val="clear" w:color="auto" w:fill="auto"/>
          </w:tcPr>
          <w:p w:rsid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мо</w:t>
            </w: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ности </w:t>
            </w:r>
          </w:p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</w:t>
            </w: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</w:p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электродвигателей</w:t>
            </w:r>
          </w:p>
        </w:tc>
        <w:tc>
          <w:tcPr>
            <w:tcW w:w="2094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</w:t>
            </w:r>
          </w:p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машинного вр</w:t>
            </w: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 работы станков</w:t>
            </w:r>
          </w:p>
        </w:tc>
      </w:tr>
      <w:tr w:rsidR="004549A9" w:rsidRPr="00365A8F" w:rsidTr="00365A8F">
        <w:trPr>
          <w:jc w:val="center"/>
        </w:trPr>
        <w:tc>
          <w:tcPr>
            <w:tcW w:w="3403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Токарно-винторезные</w:t>
            </w:r>
          </w:p>
        </w:tc>
        <w:tc>
          <w:tcPr>
            <w:tcW w:w="1701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10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094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4549A9" w:rsidRPr="00365A8F" w:rsidTr="00365A8F">
        <w:trPr>
          <w:jc w:val="center"/>
        </w:trPr>
        <w:tc>
          <w:tcPr>
            <w:tcW w:w="3403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Токарно-револьверные</w:t>
            </w:r>
          </w:p>
        </w:tc>
        <w:tc>
          <w:tcPr>
            <w:tcW w:w="1701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10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2094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4549A9" w:rsidRPr="00365A8F" w:rsidTr="00365A8F">
        <w:trPr>
          <w:jc w:val="center"/>
        </w:trPr>
        <w:tc>
          <w:tcPr>
            <w:tcW w:w="3403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Вертикально-фрезерные</w:t>
            </w:r>
          </w:p>
        </w:tc>
        <w:tc>
          <w:tcPr>
            <w:tcW w:w="1701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0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094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4549A9" w:rsidRPr="00365A8F" w:rsidTr="00365A8F">
        <w:trPr>
          <w:jc w:val="center"/>
        </w:trPr>
        <w:tc>
          <w:tcPr>
            <w:tcW w:w="3403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Горизонтально-фрезерные</w:t>
            </w:r>
          </w:p>
        </w:tc>
        <w:tc>
          <w:tcPr>
            <w:tcW w:w="1701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094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4549A9" w:rsidRPr="00365A8F" w:rsidTr="00365A8F">
        <w:trPr>
          <w:jc w:val="center"/>
        </w:trPr>
        <w:tc>
          <w:tcPr>
            <w:tcW w:w="3403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Вертикально-фрезерные</w:t>
            </w:r>
          </w:p>
        </w:tc>
        <w:tc>
          <w:tcPr>
            <w:tcW w:w="1701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2094" w:type="dxa"/>
            <w:shd w:val="clear" w:color="auto" w:fill="auto"/>
          </w:tcPr>
          <w:p w:rsidR="004549A9" w:rsidRPr="00365A8F" w:rsidRDefault="004549A9" w:rsidP="003E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</w:tbl>
    <w:p w:rsidR="006E46E7" w:rsidRDefault="006E46E7" w:rsidP="004549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49A9" w:rsidRPr="00044126" w:rsidRDefault="004549A9" w:rsidP="004549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Режим работы участка − двухсменный. Продолжительность рабочей смены − 8 ч. Число рабочих дней в году − 260. Потери времени на плановые ремонты − 5 %.      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bCs/>
          <w:noProof/>
          <w:sz w:val="28"/>
          <w:szCs w:val="28"/>
        </w:rPr>
      </w:pPr>
    </w:p>
    <w:p w:rsidR="004549A9" w:rsidRPr="00044126" w:rsidRDefault="00954572" w:rsidP="004549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 5</w:t>
      </w:r>
      <w:r w:rsidR="004549A9" w:rsidRPr="0004412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4549A9" w:rsidRPr="0004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49A9"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потребность цеха в сжатом воздухе за месяц, если он используется на 35 станках. Среднечасовой расход сжатого воздуха на одном станке − 10 м</w:t>
      </w:r>
      <w:r w:rsidR="004549A9" w:rsidRPr="0004412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="004549A9"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Коэффициент утечки сжатого воздуха − 1,5. Коэффициент и</w:t>
      </w:r>
      <w:r w:rsidR="004549A9"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4549A9"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пользования станков во времени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</m:t>
        </m:r>
      </m:oMath>
      <w:r w:rsidR="004549A9"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0,85, а по мощности − 0,75. Режим работы оборудования цеха – двухсменный. Продолжительность рабочей смены – 8 ч. Число рабочих дней в месяц – 21. Потери времени на плановые ремонты − 6 %. </w:t>
      </w:r>
    </w:p>
    <w:p w:rsidR="004549A9" w:rsidRPr="00044126" w:rsidRDefault="004549A9" w:rsidP="004549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49A9" w:rsidRDefault="00954572" w:rsidP="004549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 6</w:t>
      </w:r>
      <w:r w:rsidR="004549A9" w:rsidRPr="0004412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4549A9" w:rsidRPr="0004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49A9"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расход воды на приготовление охлаждающей эмул</w:t>
      </w:r>
      <w:r w:rsidR="004549A9"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4549A9"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сии для металлорежущего инструмента за год по механическому цеху. Вода и</w:t>
      </w:r>
      <w:r w:rsidR="004549A9"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4549A9"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пользуется на 40 станках, ее средний часовой расход на один станок составляет 1,3 л. Средний коэффициент загрузки станков  − 0,8. Режим работы цеха – двухсменный. Продолжительность рабочей смены − 8 ч. Число рабочих дней в году − 255. Потери времени на плановые ремонты − 5 %. </w:t>
      </w:r>
    </w:p>
    <w:p w:rsidR="004549A9" w:rsidRDefault="004549A9" w:rsidP="004549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5A8F" w:rsidRDefault="00365A8F" w:rsidP="004549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5A8F" w:rsidRDefault="00365A8F" w:rsidP="004549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5A8F" w:rsidRPr="00044126" w:rsidRDefault="00365A8F" w:rsidP="004549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7A1" w:rsidRPr="006E46E7" w:rsidRDefault="00ED07A1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6E46E7">
        <w:rPr>
          <w:rStyle w:val="FontStyle32"/>
          <w:b/>
          <w:bCs/>
          <w:i/>
          <w:sz w:val="28"/>
          <w:szCs w:val="28"/>
        </w:rPr>
        <w:lastRenderedPageBreak/>
        <w:t>6</w:t>
      </w:r>
      <w:r w:rsidR="00954572" w:rsidRPr="006E46E7">
        <w:rPr>
          <w:rStyle w:val="FontStyle32"/>
          <w:b/>
          <w:bCs/>
          <w:i/>
          <w:sz w:val="28"/>
          <w:szCs w:val="28"/>
        </w:rPr>
        <w:t>.2</w:t>
      </w:r>
      <w:r w:rsidRPr="006E46E7">
        <w:rPr>
          <w:rStyle w:val="FontStyle32"/>
          <w:b/>
          <w:bCs/>
          <w:i/>
          <w:sz w:val="28"/>
          <w:szCs w:val="28"/>
        </w:rPr>
        <w:t xml:space="preserve"> </w:t>
      </w:r>
      <w:r w:rsidRPr="006E46E7">
        <w:rPr>
          <w:rFonts w:ascii="Times New Roman" w:hAnsi="Times New Roman"/>
          <w:b/>
          <w:i/>
          <w:sz w:val="28"/>
          <w:szCs w:val="28"/>
        </w:rPr>
        <w:t>Органи</w:t>
      </w:r>
      <w:r w:rsidR="004549A9" w:rsidRPr="006E46E7">
        <w:rPr>
          <w:rFonts w:ascii="Times New Roman" w:hAnsi="Times New Roman"/>
          <w:b/>
          <w:i/>
          <w:sz w:val="28"/>
          <w:szCs w:val="28"/>
        </w:rPr>
        <w:t>зация транспортного</w:t>
      </w:r>
      <w:r w:rsidRPr="006E46E7">
        <w:rPr>
          <w:rFonts w:ascii="Times New Roman" w:hAnsi="Times New Roman"/>
          <w:b/>
          <w:i/>
          <w:sz w:val="28"/>
          <w:szCs w:val="28"/>
        </w:rPr>
        <w:t xml:space="preserve"> хозяйства</w:t>
      </w:r>
    </w:p>
    <w:p w:rsidR="00D557CE" w:rsidRDefault="00D557CE" w:rsidP="00D557CE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D557CE" w:rsidRPr="00044126" w:rsidRDefault="00D557CE" w:rsidP="00D557CE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044126">
        <w:rPr>
          <w:rFonts w:ascii="Times New Roman" w:hAnsi="Times New Roman"/>
          <w:b/>
          <w:i/>
          <w:sz w:val="28"/>
          <w:szCs w:val="28"/>
        </w:rPr>
        <w:t>Методические указания к решению задач</w:t>
      </w:r>
    </w:p>
    <w:p w:rsidR="00ED07A1" w:rsidRDefault="00ED07A1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</w:p>
    <w:p w:rsidR="00BB58DA" w:rsidRDefault="00BB58DA" w:rsidP="00044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Транспортное хозяйство – совокупность общезаводских и цеховых подра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делений, предназначенных для перемещения людей и грузов вне территории предприятия, между цехами, участками, рабочими местами и операциями те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нологического процесса.</w:t>
      </w:r>
    </w:p>
    <w:p w:rsidR="00BB58DA" w:rsidRPr="00BB58DA" w:rsidRDefault="00BB58DA" w:rsidP="00044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Главная задача транспортного хозяйства – бесперебойное перемещение людей и грузов в сроки и по маршрутам, обусловленным требованиями </w:t>
      </w:r>
      <w:r w:rsidR="00F720A0">
        <w:rPr>
          <w:rFonts w:ascii="Times New Roman" w:hAnsi="Times New Roman"/>
          <w:sz w:val="28"/>
          <w:szCs w:val="28"/>
        </w:rPr>
        <w:t xml:space="preserve"> прои</w:t>
      </w:r>
      <w:r w:rsidR="00F720A0">
        <w:rPr>
          <w:rFonts w:ascii="Times New Roman" w:hAnsi="Times New Roman"/>
          <w:sz w:val="28"/>
          <w:szCs w:val="28"/>
        </w:rPr>
        <w:t>з</w:t>
      </w:r>
      <w:r w:rsidR="00F720A0">
        <w:rPr>
          <w:rFonts w:ascii="Times New Roman" w:hAnsi="Times New Roman"/>
          <w:sz w:val="28"/>
          <w:szCs w:val="28"/>
        </w:rPr>
        <w:t>водственного процесса при наименьших затратах на погрузочно-разгрузочные и транспортные операции.</w:t>
      </w:r>
    </w:p>
    <w:p w:rsidR="006E46E7" w:rsidRDefault="006E46E7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351FA" w:rsidRPr="00044126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1. </w:t>
      </w:r>
      <w:r w:rsidR="00BB58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Определите время, в течение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которого транспортное средство должно пройти весь путь по кольцевому маршруту.</w:t>
      </w:r>
    </w:p>
    <w:p w:rsidR="007351FA" w:rsidRPr="00044126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Длина кольцевого маршрута (из пяти пунктов назначения) 900 м, скорость движения транспортного средства 100 м/мин. Время на погрузку транспортного средства в каждом пункте установлено 7 мин, на разгрузку 5 мин.</w:t>
      </w:r>
    </w:p>
    <w:p w:rsidR="007351FA" w:rsidRPr="00044126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351FA" w:rsidRPr="00044126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2.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Определите необходимое число транспортных средств для вну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ризаводской перевозки грузов.</w:t>
      </w:r>
    </w:p>
    <w:p w:rsidR="007351FA" w:rsidRPr="00044126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Транспортные средства движутся по кольцевому маршруту и должны 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служить грузопоток, равный 40 т в смену. Грузоподъемность транспортного средства 1,2 т. Коэффициент использования грузоподъемности 0,96. Длина п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 240 м. Средняя скорость 20 м/мин. Число пунктов доставки грузов – 6. Пр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должительность одной загрузки – 8 мин, разгрузки – 3 мин.</w:t>
      </w:r>
    </w:p>
    <w:p w:rsidR="007351FA" w:rsidRPr="00044126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351FA" w:rsidRPr="00044126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3.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смену перевозится 25 т сырья. Расстояние между складом и цехом – 280 м. Коэффициент грузоподъемности – 0,8. Грузоподъемность ваг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нетки – 300 кг. Время погрузки – 3 мин, разгрузки – 4 мин, средняя скорость движения 100 м/мин. Продолжительность смены 7 часов, подготовительно-заключительное время – 5 %. Определите потребное количество вагонеток.</w:t>
      </w:r>
    </w:p>
    <w:p w:rsidR="007351FA" w:rsidRPr="00044126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49A9" w:rsidRPr="00044126" w:rsidRDefault="00954572" w:rsidP="004549A9">
      <w:pPr>
        <w:spacing w:after="0" w:line="240" w:lineRule="auto"/>
        <w:ind w:firstLine="567"/>
        <w:jc w:val="both"/>
        <w:rPr>
          <w:rStyle w:val="FontStyle32"/>
          <w:b/>
          <w:bCs/>
          <w:i/>
          <w:sz w:val="32"/>
          <w:szCs w:val="32"/>
        </w:rPr>
      </w:pPr>
      <w:r>
        <w:rPr>
          <w:rStyle w:val="FontStyle32"/>
          <w:b/>
          <w:bCs/>
          <w:sz w:val="32"/>
          <w:szCs w:val="32"/>
        </w:rPr>
        <w:t>7</w:t>
      </w:r>
      <w:r w:rsidR="004549A9" w:rsidRPr="00044126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 </w:t>
      </w:r>
      <w:r w:rsidR="004549A9" w:rsidRPr="00044126">
        <w:rPr>
          <w:b/>
          <w:sz w:val="32"/>
          <w:szCs w:val="32"/>
        </w:rPr>
        <w:t>Методы изучения затрат рабочего времени</w:t>
      </w:r>
    </w:p>
    <w:p w:rsidR="004549A9" w:rsidRPr="00044126" w:rsidRDefault="004549A9" w:rsidP="004549A9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4549A9" w:rsidRDefault="004549A9" w:rsidP="004549A9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044126">
        <w:rPr>
          <w:rFonts w:ascii="Times New Roman" w:hAnsi="Times New Roman"/>
          <w:b/>
          <w:i/>
          <w:sz w:val="28"/>
          <w:szCs w:val="28"/>
        </w:rPr>
        <w:t>Методические указания к решению задач</w:t>
      </w:r>
    </w:p>
    <w:p w:rsidR="006E46E7" w:rsidRPr="00044126" w:rsidRDefault="006E46E7" w:rsidP="004549A9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549A9" w:rsidRDefault="00D76311" w:rsidP="004549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зависимости от содержания </w:t>
      </w:r>
      <w:r w:rsidR="003E1C53">
        <w:rPr>
          <w:rFonts w:ascii="Times New Roman" w:hAnsi="Times New Roman" w:cs="Times New Roman"/>
          <w:sz w:val="28"/>
          <w:szCs w:val="28"/>
        </w:rPr>
        <w:t xml:space="preserve"> и степени детализации изучаемых затрат времени различают следующие виды наблюдения за использованием рабочего времени: хронометраж, метод моментных наблюдений (ММН) и</w:t>
      </w:r>
      <w:r w:rsidR="003E1C53" w:rsidRPr="003E1C53">
        <w:rPr>
          <w:rFonts w:ascii="Times New Roman" w:hAnsi="Times New Roman" w:cs="Times New Roman"/>
          <w:sz w:val="28"/>
          <w:szCs w:val="28"/>
        </w:rPr>
        <w:t xml:space="preserve"> </w:t>
      </w:r>
      <w:r w:rsidR="003E1C53">
        <w:rPr>
          <w:rFonts w:ascii="Times New Roman" w:hAnsi="Times New Roman" w:cs="Times New Roman"/>
          <w:sz w:val="28"/>
          <w:szCs w:val="28"/>
        </w:rPr>
        <w:t>фотография рабочего времени (ФРВ).</w:t>
      </w:r>
    </w:p>
    <w:p w:rsidR="003E1C53" w:rsidRDefault="003E1C53" w:rsidP="004549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Хронометраж представляет собой многократные замеры продолжительн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машинного времени и трудовых приемов в составе оперативного времени наблюдаемой операции.</w:t>
      </w:r>
    </w:p>
    <w:p w:rsidR="003E1C53" w:rsidRPr="00044126" w:rsidRDefault="003E1C53" w:rsidP="004549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 моментных наблюдений (ММН) заключается в то</w:t>
      </w:r>
      <w:r w:rsidR="00BB58DA">
        <w:rPr>
          <w:rFonts w:ascii="Times New Roman" w:hAnsi="Times New Roman" w:cs="Times New Roman"/>
          <w:sz w:val="28"/>
          <w:szCs w:val="28"/>
        </w:rPr>
        <w:t>м, что наблюд</w:t>
      </w:r>
      <w:r w:rsidR="00BB58DA">
        <w:rPr>
          <w:rFonts w:ascii="Times New Roman" w:hAnsi="Times New Roman" w:cs="Times New Roman"/>
          <w:sz w:val="28"/>
          <w:szCs w:val="28"/>
        </w:rPr>
        <w:t>а</w:t>
      </w:r>
      <w:r w:rsidR="00BB58DA">
        <w:rPr>
          <w:rFonts w:ascii="Times New Roman" w:hAnsi="Times New Roman" w:cs="Times New Roman"/>
          <w:sz w:val="28"/>
          <w:szCs w:val="28"/>
        </w:rPr>
        <w:t>тель в течение смены делает несколько десятков обходов группы рабочих мест и фиксирует наблюдаемые события на каждом рабочем месте.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точные и подробные сведения об использовании рабочего вр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 дает индивидуальная фотография рабочего времени (ФРВ), но требует наибольших затрат времени от наблюдателя. Она проводится в три этапа.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этап – «Подготовка к наблюдению». На этом этапе проводятся в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 рабочего – объекта наблюдения, разъяснение ему целей проведения ФРВ, подготовка документации, хронометра.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этап – «Проведение наблюдений». На этом этапе наблюдатель з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писывает в наблюдательный лист ФРВ с указанием текущего времени все, чем занимается рабочий.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 этап – «Обработка данных наблюдения и разработка мероприятий по улучшению баланса рабочего дня». Этот этап выполняется в следующей п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следовательности.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1 Определяется фактическая продолжительность каждого зафиксированн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элемента рабочего времени.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2 Производится присвоение индексов каждой затрате времени согласно классификации и индексации: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ПЗ – подготовительно-заключительное время;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ОП – оперативное время;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– время обслуживания рабочего места;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ПН – потери (перерывы) организационно-технического характера, завис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 от неполадок на производстве;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 – потери времени, зависящие от рабочего;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ПЛ – потери времени на личные нужды и отдых.</w:t>
      </w:r>
    </w:p>
    <w:p w:rsidR="004549A9" w:rsidRPr="00D366EA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D366EA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3 Составляется сводка одноименных затрат. Для этого все затраты времени, им</w:t>
      </w:r>
      <w:r w:rsidRPr="00D366EA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е</w:t>
      </w:r>
      <w:r w:rsidRPr="00D366EA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ющие одинаковый индекс, складываются. Далее определяется процент затрат времени по каждой категории работ по отношению ко времени наблюдения.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4 На основании сводки одноименных затрат рабочего времени составляе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фактический и нормативный балансы рабочего времени (таблица </w:t>
      </w:r>
      <w:r w:rsidR="004A0A35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549A9" w:rsidRPr="00D366EA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D366E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Сравнение фактического и нормативного балансов рабочего времени позв</w:t>
      </w:r>
      <w:r w:rsidRPr="00D366E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 w:rsidRPr="00D366E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ляет выявить резервы рабочего времени и разработать проектируемый баланс.</w:t>
      </w:r>
    </w:p>
    <w:p w:rsidR="004549A9" w:rsidRPr="00044126" w:rsidRDefault="004549A9" w:rsidP="004549A9">
      <w:pPr>
        <w:numPr>
          <w:ilvl w:val="0"/>
          <w:numId w:val="17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фактического баланса рабочего времени определяется к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эффициент использования рабочего времени:</w:t>
      </w:r>
    </w:p>
    <w:p w:rsidR="004549A9" w:rsidRPr="00044126" w:rsidRDefault="004549A9" w:rsidP="004549A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A9" w:rsidRPr="00044126" w:rsidRDefault="004549A9" w:rsidP="004549A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3280" w:dyaOrig="780">
          <v:shape id="_x0000_i1142" type="#_x0000_t75" style="width:164.4pt;height:39.2pt" o:ole="">
            <v:imagedata r:id="rId243" o:title=""/>
          </v:shape>
          <o:OLEObject Type="Embed" ProgID="Equation.DSMT4" ShapeID="_x0000_i1142" DrawAspect="Content" ObjectID="_1602651590" r:id="rId244"/>
        </w:objec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4E0770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549A9" w:rsidRPr="00044126" w:rsidRDefault="004549A9" w:rsidP="004549A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lang w:eastAsia="ru-RU"/>
        </w:rPr>
      </w:pPr>
    </w:p>
    <w:p w:rsidR="004549A9" w:rsidRPr="00044126" w:rsidRDefault="004549A9" w:rsidP="004549A9">
      <w:pPr>
        <w:tabs>
          <w:tab w:val="left" w:pos="2552"/>
          <w:tab w:val="left" w:pos="2977"/>
          <w:tab w:val="left" w:pos="36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00" w:dyaOrig="380">
          <v:shape id="_x0000_i1143" type="#_x0000_t75" style="width:20.4pt;height:19.35pt" o:ole="">
            <v:imagedata r:id="rId245" o:title=""/>
          </v:shape>
          <o:OLEObject Type="Embed" ProgID="Equation.DSMT4" ShapeID="_x0000_i1143" DrawAspect="Content" ObjectID="_1602651591" r:id="rId246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время наблюдения, равное одной смене, мин;</w:t>
      </w:r>
    </w:p>
    <w:p w:rsidR="004549A9" w:rsidRPr="00044126" w:rsidRDefault="004549A9" w:rsidP="004549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00" w:dyaOrig="380">
          <v:shape id="_x0000_i1144" type="#_x0000_t75" style="width:15.05pt;height:19.35pt" o:ole="">
            <v:imagedata r:id="rId247" o:title=""/>
          </v:shape>
          <o:OLEObject Type="Embed" ProgID="Equation.DSMT4" ShapeID="_x0000_i1144" DrawAspect="Content" ObjectID="_1602651592" r:id="rId248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подготовительно-заключительное время, мин; </w:t>
      </w:r>
    </w:p>
    <w:p w:rsidR="004549A9" w:rsidRPr="00044126" w:rsidRDefault="004549A9" w:rsidP="004549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20" w:dyaOrig="380">
          <v:shape id="_x0000_i1145" type="#_x0000_t75" style="width:15.6pt;height:19.35pt" o:ole="">
            <v:imagedata r:id="rId249" o:title=""/>
          </v:shape>
          <o:OLEObject Type="Embed" ProgID="Equation.DSMT4" ShapeID="_x0000_i1145" DrawAspect="Content" ObjectID="_1602651593" r:id="rId250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оперативное время, мин;</w:t>
      </w:r>
    </w:p>
    <w:p w:rsidR="004549A9" w:rsidRPr="00044126" w:rsidRDefault="004549A9" w:rsidP="004549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20" w:dyaOrig="380">
          <v:shape id="_x0000_i1146" type="#_x0000_t75" style="width:15.6pt;height:19.35pt" o:ole="">
            <v:imagedata r:id="rId251" o:title=""/>
          </v:shape>
          <o:OLEObject Type="Embed" ProgID="Equation.DSMT4" ShapeID="_x0000_i1146" DrawAspect="Content" ObjectID="_1602651594" r:id="rId252"/>
        </w:objec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время обслуживания рабочего места, мин;</w:t>
      </w:r>
    </w:p>
    <w:p w:rsidR="004549A9" w:rsidRPr="00044126" w:rsidRDefault="004549A9" w:rsidP="004549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00" w:dyaOrig="380">
          <v:shape id="_x0000_i1147" type="#_x0000_t75" style="width:15.05pt;height:19.35pt" o:ole="">
            <v:imagedata r:id="rId253" o:title=""/>
          </v:shape>
          <o:OLEObject Type="Embed" ProgID="Equation.DSMT4" ShapeID="_x0000_i1147" DrawAspect="Content" ObjectID="_1602651595" r:id="rId254"/>
        </w:objec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время на отдых и личные нужды, мин.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6 На основании сопоставления фактического и нормативного балансов р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бочего времени рассчитывается коэффициент возможного уплотнения рабочего дня:</w:t>
      </w:r>
    </w:p>
    <w:p w:rsidR="004549A9" w:rsidRDefault="004549A9" w:rsidP="004549A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lang w:eastAsia="ru-RU"/>
        </w:rPr>
      </w:pPr>
    </w:p>
    <w:p w:rsidR="004549A9" w:rsidRPr="00044126" w:rsidRDefault="004549A9" w:rsidP="004549A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34"/>
          <w:lang w:eastAsia="ru-RU"/>
        </w:rPr>
        <w:object w:dxaOrig="5960" w:dyaOrig="880">
          <v:shape id="_x0000_i1148" type="#_x0000_t75" style="width:297.15pt;height:44.05pt" o:ole="">
            <v:imagedata r:id="rId255" o:title=""/>
          </v:shape>
          <o:OLEObject Type="Embed" ProgID="Equation.DSMT4" ShapeID="_x0000_i1148" DrawAspect="Content" ObjectID="_1602651596" r:id="rId256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ab/>
      </w:r>
      <w:r w:rsidRPr="00044126">
        <w:rPr>
          <w:rFonts w:ascii="Times New Roman" w:eastAsia="Times New Roman" w:hAnsi="Times New Roman" w:cs="Times New Roman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E0770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549A9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46E7" w:rsidRPr="00044126" w:rsidRDefault="006E46E7" w:rsidP="006E4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7 Максимально возможное повышение производительности труда опред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по формуле</w:t>
      </w:r>
    </w:p>
    <w:p w:rsidR="006E46E7" w:rsidRPr="00044126" w:rsidRDefault="006E46E7" w:rsidP="006E4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6E7" w:rsidRPr="00044126" w:rsidRDefault="006E46E7" w:rsidP="006E46E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38"/>
          <w:sz w:val="28"/>
          <w:szCs w:val="28"/>
          <w:lang w:eastAsia="ru-RU"/>
        </w:rPr>
        <w:object w:dxaOrig="1939" w:dyaOrig="859">
          <v:shape id="_x0000_i1149" type="#_x0000_t75" style="width:96.7pt;height:43pt" o:ole="">
            <v:imagedata r:id="rId257" o:title=""/>
          </v:shape>
          <o:OLEObject Type="Embed" ProgID="Equation.DSMT4" ShapeID="_x0000_i1149" DrawAspect="Content" ObjectID="_1602651597" r:id="rId258"/>
        </w:objec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4A0A35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Балансы рабочего времени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06" w:type="dxa"/>
        <w:jc w:val="center"/>
        <w:tblInd w:w="-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7"/>
        <w:gridCol w:w="4470"/>
        <w:gridCol w:w="709"/>
        <w:gridCol w:w="567"/>
        <w:gridCol w:w="709"/>
        <w:gridCol w:w="709"/>
        <w:gridCol w:w="1275"/>
      </w:tblGrid>
      <w:tr w:rsidR="004549A9" w:rsidRPr="00365A8F" w:rsidTr="00365A8F">
        <w:trPr>
          <w:trHeight w:val="195"/>
          <w:jc w:val="center"/>
        </w:trPr>
        <w:tc>
          <w:tcPr>
            <w:tcW w:w="1167" w:type="dxa"/>
            <w:vMerge w:val="restart"/>
            <w:vAlign w:val="center"/>
          </w:tcPr>
          <w:p w:rsidR="004549A9" w:rsidRPr="00365A8F" w:rsidRDefault="004549A9" w:rsidP="003E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4470" w:type="dxa"/>
            <w:vMerge w:val="restart"/>
            <w:vAlign w:val="center"/>
          </w:tcPr>
          <w:p w:rsidR="004549A9" w:rsidRPr="00365A8F" w:rsidRDefault="004549A9" w:rsidP="003E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затрат времени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4549A9" w:rsidRPr="00365A8F" w:rsidRDefault="004549A9" w:rsidP="003E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</w:t>
            </w: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</w:p>
          <w:p w:rsidR="004549A9" w:rsidRPr="00365A8F" w:rsidRDefault="004549A9" w:rsidP="003E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4549A9" w:rsidRPr="00365A8F" w:rsidRDefault="004549A9" w:rsidP="003E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</w:t>
            </w: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</w:p>
          <w:p w:rsidR="004549A9" w:rsidRPr="00365A8F" w:rsidRDefault="004549A9" w:rsidP="003E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275" w:type="dxa"/>
            <w:vMerge w:val="restart"/>
            <w:vAlign w:val="center"/>
          </w:tcPr>
          <w:p w:rsidR="004549A9" w:rsidRPr="00365A8F" w:rsidRDefault="004549A9" w:rsidP="003E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Изли</w:t>
            </w: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з</w:t>
            </w: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траты времени, мин</w:t>
            </w:r>
          </w:p>
        </w:tc>
      </w:tr>
      <w:tr w:rsidR="004549A9" w:rsidRPr="00365A8F" w:rsidTr="00365A8F">
        <w:trPr>
          <w:trHeight w:val="255"/>
          <w:jc w:val="center"/>
        </w:trPr>
        <w:tc>
          <w:tcPr>
            <w:tcW w:w="1167" w:type="dxa"/>
            <w:vMerge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  <w:vMerge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4549A9" w:rsidRPr="00365A8F" w:rsidRDefault="004549A9" w:rsidP="0036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4549A9" w:rsidRPr="00365A8F" w:rsidRDefault="004549A9" w:rsidP="0036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4549A9" w:rsidRPr="00365A8F" w:rsidRDefault="004549A9" w:rsidP="0036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4549A9" w:rsidRPr="00365A8F" w:rsidRDefault="004549A9" w:rsidP="0036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5" w:type="dxa"/>
            <w:vMerge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49A9" w:rsidRPr="00365A8F" w:rsidTr="00365A8F">
        <w:trPr>
          <w:jc w:val="center"/>
        </w:trPr>
        <w:tc>
          <w:tcPr>
            <w:tcW w:w="1167" w:type="dxa"/>
            <w:tcBorders>
              <w:bottom w:val="single" w:sz="4" w:space="0" w:color="000000"/>
            </w:tcBorders>
          </w:tcPr>
          <w:p w:rsidR="004549A9" w:rsidRPr="00365A8F" w:rsidRDefault="004549A9" w:rsidP="003E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4470" w:type="dxa"/>
            <w:tcBorders>
              <w:bottom w:val="single" w:sz="4" w:space="0" w:color="000000"/>
            </w:tcBorders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Подготовительно-заключительное время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49A9" w:rsidRPr="00365A8F" w:rsidTr="00365A8F">
        <w:trPr>
          <w:jc w:val="center"/>
        </w:trPr>
        <w:tc>
          <w:tcPr>
            <w:tcW w:w="1167" w:type="dxa"/>
            <w:tcBorders>
              <w:top w:val="single" w:sz="4" w:space="0" w:color="000000"/>
              <w:bottom w:val="single" w:sz="4" w:space="0" w:color="auto"/>
            </w:tcBorders>
          </w:tcPr>
          <w:p w:rsidR="004549A9" w:rsidRPr="00365A8F" w:rsidRDefault="004549A9" w:rsidP="003E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</w:t>
            </w:r>
          </w:p>
        </w:tc>
        <w:tc>
          <w:tcPr>
            <w:tcW w:w="4470" w:type="dxa"/>
            <w:tcBorders>
              <w:top w:val="single" w:sz="4" w:space="0" w:color="000000"/>
              <w:bottom w:val="single" w:sz="4" w:space="0" w:color="auto"/>
            </w:tcBorders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Оперативное время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auto"/>
            </w:tcBorders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auto"/>
            </w:tcBorders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49A9" w:rsidRPr="00365A8F" w:rsidTr="00365A8F">
        <w:trPr>
          <w:jc w:val="center"/>
        </w:trPr>
        <w:tc>
          <w:tcPr>
            <w:tcW w:w="1167" w:type="dxa"/>
            <w:tcBorders>
              <w:top w:val="single" w:sz="4" w:space="0" w:color="auto"/>
            </w:tcBorders>
          </w:tcPr>
          <w:p w:rsidR="004549A9" w:rsidRPr="00365A8F" w:rsidRDefault="004549A9" w:rsidP="003E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4470" w:type="dxa"/>
            <w:tcBorders>
              <w:top w:val="single" w:sz="4" w:space="0" w:color="auto"/>
            </w:tcBorders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рабочего места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49A9" w:rsidRPr="00365A8F" w:rsidTr="00365A8F">
        <w:trPr>
          <w:jc w:val="center"/>
        </w:trPr>
        <w:tc>
          <w:tcPr>
            <w:tcW w:w="1167" w:type="dxa"/>
          </w:tcPr>
          <w:p w:rsidR="004549A9" w:rsidRPr="00365A8F" w:rsidRDefault="004549A9" w:rsidP="003E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</w:p>
        </w:tc>
        <w:tc>
          <w:tcPr>
            <w:tcW w:w="4470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Перерывы организационно-технического характера не по вине рабочего</w:t>
            </w:r>
          </w:p>
        </w:tc>
        <w:tc>
          <w:tcPr>
            <w:tcW w:w="709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49A9" w:rsidRPr="00365A8F" w:rsidTr="00365A8F">
        <w:trPr>
          <w:jc w:val="center"/>
        </w:trPr>
        <w:tc>
          <w:tcPr>
            <w:tcW w:w="1167" w:type="dxa"/>
          </w:tcPr>
          <w:p w:rsidR="004549A9" w:rsidRPr="00365A8F" w:rsidRDefault="004549A9" w:rsidP="003E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4470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Перерывы по вине рабочего</w:t>
            </w:r>
          </w:p>
        </w:tc>
        <w:tc>
          <w:tcPr>
            <w:tcW w:w="709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49A9" w:rsidRPr="00365A8F" w:rsidTr="00365A8F">
        <w:trPr>
          <w:jc w:val="center"/>
        </w:trPr>
        <w:tc>
          <w:tcPr>
            <w:tcW w:w="1167" w:type="dxa"/>
          </w:tcPr>
          <w:p w:rsidR="004549A9" w:rsidRPr="00365A8F" w:rsidRDefault="004549A9" w:rsidP="003E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</w:t>
            </w:r>
          </w:p>
        </w:tc>
        <w:tc>
          <w:tcPr>
            <w:tcW w:w="4470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Перерывы на отдых и личные нужды</w:t>
            </w:r>
          </w:p>
        </w:tc>
        <w:tc>
          <w:tcPr>
            <w:tcW w:w="709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49A9" w:rsidRPr="00365A8F" w:rsidTr="00365A8F">
        <w:trPr>
          <w:jc w:val="center"/>
        </w:trPr>
        <w:tc>
          <w:tcPr>
            <w:tcW w:w="1167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549A9" w:rsidRPr="00365A8F" w:rsidRDefault="004549A9" w:rsidP="003E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1.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Обработать данные фотографии рабочего дня и составить его нормальный баланс; на основе анализа этой фотографии рассчитать коэффиц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 возможного повышения производительности труда. Наблюдение провод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лось за рабочим-токарем на станке 1К62 в течение смены. Данные фотографии рабочего дня сведены в таблицу </w:t>
      </w:r>
      <w:r w:rsidR="004A0A35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4A0A35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Результаты фотографии 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66"/>
        <w:gridCol w:w="1134"/>
        <w:gridCol w:w="1559"/>
      </w:tblGrid>
      <w:tr w:rsidR="004549A9" w:rsidRPr="00044126" w:rsidTr="003E1C53">
        <w:trPr>
          <w:trHeight w:val="195"/>
          <w:jc w:val="center"/>
        </w:trPr>
        <w:tc>
          <w:tcPr>
            <w:tcW w:w="6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49A9" w:rsidRPr="00044126" w:rsidRDefault="004549A9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затрат времени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549A9" w:rsidRPr="00044126" w:rsidRDefault="004549A9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Текущее время</w:t>
            </w:r>
          </w:p>
        </w:tc>
      </w:tr>
      <w:tr w:rsidR="004549A9" w:rsidRPr="00044126" w:rsidTr="003E1C53">
        <w:trPr>
          <w:trHeight w:val="135"/>
          <w:jc w:val="center"/>
        </w:trPr>
        <w:tc>
          <w:tcPr>
            <w:tcW w:w="6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49A9" w:rsidRPr="00044126" w:rsidRDefault="004549A9" w:rsidP="003E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9A9" w:rsidRPr="00044126" w:rsidRDefault="004549A9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9A9" w:rsidRPr="00044126" w:rsidRDefault="004549A9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</w:tc>
      </w:tr>
      <w:tr w:rsidR="004549A9" w:rsidRPr="00044126" w:rsidTr="003E1C53">
        <w:trPr>
          <w:trHeight w:val="135"/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9A9" w:rsidRPr="00044126" w:rsidRDefault="004549A9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9A9" w:rsidRPr="00044126" w:rsidRDefault="004549A9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9A9" w:rsidRPr="00044126" w:rsidRDefault="004549A9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549A9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9A9" w:rsidRPr="00044126" w:rsidRDefault="004549A9" w:rsidP="003E1C5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наблюдения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9A9" w:rsidRPr="00044126" w:rsidRDefault="004549A9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9A9" w:rsidRPr="00044126" w:rsidRDefault="004549A9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4549A9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9A9" w:rsidRPr="00044126" w:rsidRDefault="004549A9" w:rsidP="003E1C5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 на рабочее место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9A9" w:rsidRPr="00044126" w:rsidRDefault="004549A9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9A9" w:rsidRPr="00044126" w:rsidRDefault="004549A9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4549A9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9A9" w:rsidRPr="00044126" w:rsidRDefault="004549A9" w:rsidP="003E1C5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Раскладка инструмента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9A9" w:rsidRPr="00044126" w:rsidRDefault="004549A9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9A9" w:rsidRPr="00044126" w:rsidRDefault="004549A9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</w:tr>
      <w:tr w:rsidR="004549A9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9A9" w:rsidRPr="00044126" w:rsidRDefault="004549A9" w:rsidP="003E1C5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 с соседом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9A9" w:rsidRPr="00044126" w:rsidRDefault="004549A9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9A9" w:rsidRPr="00044126" w:rsidRDefault="004549A9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365A8F" w:rsidRDefault="00365A8F" w:rsidP="00365A8F">
      <w:pPr>
        <w:tabs>
          <w:tab w:val="left" w:pos="6866"/>
          <w:tab w:val="left" w:pos="8000"/>
        </w:tabs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Окончание таблицы 17</w:t>
      </w:r>
    </w:p>
    <w:p w:rsidR="00365A8F" w:rsidRPr="00044126" w:rsidRDefault="00365A8F" w:rsidP="00365A8F">
      <w:pPr>
        <w:tabs>
          <w:tab w:val="left" w:pos="6866"/>
          <w:tab w:val="left" w:pos="8000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66"/>
        <w:gridCol w:w="1134"/>
        <w:gridCol w:w="1559"/>
      </w:tblGrid>
      <w:tr w:rsidR="004549A9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9A9" w:rsidRPr="00044126" w:rsidRDefault="00365A8F" w:rsidP="00365A8F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9A9" w:rsidRPr="00044126" w:rsidRDefault="00365A8F" w:rsidP="00365A8F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9A9" w:rsidRPr="00044126" w:rsidRDefault="00365A8F" w:rsidP="00365A8F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6F409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станка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6F409D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6F409D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задания от мастера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инструмента и заготовки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Наладка станка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инструментом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инструмента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электроэнергии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стружки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по личным надобностям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 с обеда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электромонтером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электропроводки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по личным надобностям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 с мастером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рабочего места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деталей работнику ОТК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смены и уход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365A8F" w:rsidRPr="00044126" w:rsidTr="003E1C53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смены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8F" w:rsidRPr="00044126" w:rsidRDefault="00365A8F" w:rsidP="003E1C5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</w:tbl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рассматриваемом предприятии применительно к рабочему месту токаря нормативное значение подготовительно-заключительного времени составляет 30 мин, время на обслуживание рабочего места − 17 мин. При этом предусма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риваются нормативные потери рабочего времени, связанные с отдыхом и ли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нуждами рабочего, в размере 3 % от оперативного времени.</w:t>
      </w:r>
    </w:p>
    <w:p w:rsidR="004549A9" w:rsidRPr="00044126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A9" w:rsidRDefault="004549A9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2.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Используя данные хронометражных наблюдений, приведенных в таблице </w:t>
      </w:r>
      <w:r w:rsidR="004A0A35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определить </w:t>
      </w:r>
      <w:r w:rsidR="006F2C2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фактическую величину оперативного времени и вел</w:t>
      </w:r>
      <w:r w:rsidR="006F2C2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F2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чину возможного прироста производительности труда. </w:t>
      </w:r>
    </w:p>
    <w:p w:rsidR="006F2C21" w:rsidRDefault="006F2C21" w:rsidP="004549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C21" w:rsidRPr="006F2C21" w:rsidRDefault="006F2C21" w:rsidP="00E526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0121">
        <w:rPr>
          <w:rFonts w:ascii="Times New Roman" w:hAnsi="Times New Roman" w:cs="Times New Roman"/>
          <w:sz w:val="24"/>
          <w:szCs w:val="24"/>
        </w:rPr>
        <w:t>Таблица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80121">
        <w:rPr>
          <w:rFonts w:ascii="Times New Roman" w:hAnsi="Times New Roman" w:cs="Times New Roman"/>
          <w:sz w:val="24"/>
          <w:szCs w:val="24"/>
        </w:rPr>
        <w:t xml:space="preserve"> – Хронометражная карта исследуемой операции: тип произво</w:t>
      </w:r>
      <w:r w:rsidRPr="00480121">
        <w:rPr>
          <w:rFonts w:ascii="Times New Roman" w:hAnsi="Times New Roman" w:cs="Times New Roman"/>
          <w:sz w:val="24"/>
          <w:szCs w:val="24"/>
        </w:rPr>
        <w:t>д</w:t>
      </w:r>
      <w:r w:rsidRPr="00480121">
        <w:rPr>
          <w:rFonts w:ascii="Times New Roman" w:hAnsi="Times New Roman" w:cs="Times New Roman"/>
          <w:sz w:val="24"/>
          <w:szCs w:val="24"/>
        </w:rPr>
        <w:t>ства_______________; вид работы____________________; точность наблюдения______</w:t>
      </w:r>
    </w:p>
    <w:p w:rsidR="006F2C21" w:rsidRPr="001C7CB7" w:rsidRDefault="006F2C21" w:rsidP="006F2C21">
      <w:pPr>
        <w:spacing w:after="0" w:line="240" w:lineRule="auto"/>
        <w:ind w:firstLine="851"/>
        <w:rPr>
          <w:sz w:val="28"/>
          <w:szCs w:val="28"/>
        </w:rPr>
      </w:pPr>
    </w:p>
    <w:tbl>
      <w:tblPr>
        <w:tblW w:w="9708" w:type="dxa"/>
        <w:tblInd w:w="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1064"/>
        <w:gridCol w:w="9"/>
        <w:gridCol w:w="61"/>
        <w:gridCol w:w="1064"/>
        <w:gridCol w:w="69"/>
        <w:gridCol w:w="1348"/>
        <w:gridCol w:w="69"/>
        <w:gridCol w:w="1489"/>
        <w:gridCol w:w="69"/>
        <w:gridCol w:w="1348"/>
        <w:gridCol w:w="63"/>
        <w:gridCol w:w="1209"/>
        <w:gridCol w:w="6"/>
        <w:gridCol w:w="50"/>
        <w:gridCol w:w="9"/>
        <w:gridCol w:w="1638"/>
        <w:gridCol w:w="73"/>
      </w:tblGrid>
      <w:tr w:rsidR="006F2C21" w:rsidRPr="007042E7" w:rsidTr="00365A8F">
        <w:trPr>
          <w:gridBefore w:val="1"/>
          <w:wBefore w:w="70" w:type="dxa"/>
        </w:trPr>
        <w:tc>
          <w:tcPr>
            <w:tcW w:w="1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наблю-дения j</w:t>
            </w:r>
          </w:p>
        </w:tc>
        <w:tc>
          <w:tcPr>
            <w:tcW w:w="8504" w:type="dxa"/>
            <w:gridSpan w:val="14"/>
            <w:tcBorders>
              <w:left w:val="nil"/>
            </w:tcBorders>
            <w:vAlign w:val="center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Продолжительность по хронометражным замерам i-х элементов, с</w:t>
            </w:r>
          </w:p>
        </w:tc>
      </w:tr>
      <w:tr w:rsidR="006F2C21" w:rsidRPr="007042E7" w:rsidTr="00365A8F">
        <w:trPr>
          <w:gridBefore w:val="1"/>
          <w:wBefore w:w="70" w:type="dxa"/>
        </w:trPr>
        <w:tc>
          <w:tcPr>
            <w:tcW w:w="113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left w:val="nil"/>
            </w:tcBorders>
            <w:vAlign w:val="center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Взять и установить деталь в патроне</w:t>
            </w:r>
          </w:p>
        </w:tc>
        <w:tc>
          <w:tcPr>
            <w:tcW w:w="1417" w:type="dxa"/>
            <w:gridSpan w:val="2"/>
            <w:vAlign w:val="center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Включить станок и уст</w:t>
            </w: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новить резец</w:t>
            </w:r>
          </w:p>
        </w:tc>
        <w:tc>
          <w:tcPr>
            <w:tcW w:w="1558" w:type="dxa"/>
            <w:gridSpan w:val="2"/>
            <w:vAlign w:val="center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 xml:space="preserve">Обточить </w:t>
            </w:r>
          </w:p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деталь</w:t>
            </w:r>
          </w:p>
        </w:tc>
        <w:tc>
          <w:tcPr>
            <w:tcW w:w="1411" w:type="dxa"/>
            <w:gridSpan w:val="2"/>
            <w:vAlign w:val="center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Отвести резец и выключить станок</w:t>
            </w:r>
          </w:p>
        </w:tc>
        <w:tc>
          <w:tcPr>
            <w:tcW w:w="1265" w:type="dxa"/>
            <w:gridSpan w:val="3"/>
            <w:vAlign w:val="center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Снять и з</w:t>
            </w: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 xml:space="preserve">мерить </w:t>
            </w:r>
          </w:p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деталь</w:t>
            </w:r>
          </w:p>
        </w:tc>
        <w:tc>
          <w:tcPr>
            <w:tcW w:w="1720" w:type="dxa"/>
            <w:gridSpan w:val="3"/>
            <w:vAlign w:val="center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Отправить деталь по маршруту</w:t>
            </w:r>
          </w:p>
        </w:tc>
      </w:tr>
      <w:tr w:rsidR="006F2C21" w:rsidRPr="00BC405C" w:rsidTr="00365A8F">
        <w:trPr>
          <w:gridBefore w:val="1"/>
          <w:wBefore w:w="70" w:type="dxa"/>
        </w:trPr>
        <w:tc>
          <w:tcPr>
            <w:tcW w:w="113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C21" w:rsidRPr="00BC405C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  <w:tcBorders>
              <w:left w:val="nil"/>
            </w:tcBorders>
            <w:vAlign w:val="center"/>
          </w:tcPr>
          <w:p w:rsidR="006F2C21" w:rsidRPr="00BC405C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vAlign w:val="center"/>
          </w:tcPr>
          <w:p w:rsidR="006F2C21" w:rsidRPr="00BC405C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8" w:type="dxa"/>
            <w:gridSpan w:val="2"/>
            <w:vAlign w:val="center"/>
          </w:tcPr>
          <w:p w:rsidR="006F2C21" w:rsidRPr="00BC405C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gridSpan w:val="2"/>
            <w:vAlign w:val="center"/>
          </w:tcPr>
          <w:p w:rsidR="006F2C21" w:rsidRPr="00BC405C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5" w:type="dxa"/>
            <w:gridSpan w:val="3"/>
            <w:vAlign w:val="center"/>
          </w:tcPr>
          <w:p w:rsidR="006F2C21" w:rsidRPr="00BC405C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20" w:type="dxa"/>
            <w:gridSpan w:val="3"/>
            <w:vAlign w:val="center"/>
          </w:tcPr>
          <w:p w:rsidR="006F2C21" w:rsidRPr="00BC405C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F2C21" w:rsidRPr="007042E7" w:rsidTr="00365A8F">
        <w:trPr>
          <w:gridBefore w:val="1"/>
          <w:wBefore w:w="70" w:type="dxa"/>
        </w:trPr>
        <w:tc>
          <w:tcPr>
            <w:tcW w:w="1134" w:type="dxa"/>
            <w:gridSpan w:val="3"/>
            <w:tcBorders>
              <w:top w:val="nil"/>
            </w:tcBorders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1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5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0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2C21" w:rsidRPr="00BC405C" w:rsidTr="00365A8F">
        <w:trPr>
          <w:gridBefore w:val="1"/>
          <w:wBefore w:w="70" w:type="dxa"/>
        </w:trPr>
        <w:tc>
          <w:tcPr>
            <w:tcW w:w="1134" w:type="dxa"/>
            <w:gridSpan w:val="3"/>
            <w:tcBorders>
              <w:top w:val="nil"/>
            </w:tcBorders>
          </w:tcPr>
          <w:p w:rsidR="006F2C21" w:rsidRPr="00BC405C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F2C21" w:rsidRPr="00BC405C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</w:tcPr>
          <w:p w:rsidR="006F2C21" w:rsidRPr="00BC405C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8" w:type="dxa"/>
            <w:gridSpan w:val="2"/>
          </w:tcPr>
          <w:p w:rsidR="006F2C21" w:rsidRPr="00BC405C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gridSpan w:val="2"/>
          </w:tcPr>
          <w:p w:rsidR="006F2C21" w:rsidRPr="00BC405C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4" w:type="dxa"/>
            <w:gridSpan w:val="4"/>
          </w:tcPr>
          <w:p w:rsidR="006F2C21" w:rsidRPr="00BC405C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11" w:type="dxa"/>
            <w:gridSpan w:val="2"/>
          </w:tcPr>
          <w:p w:rsidR="006F2C21" w:rsidRPr="00BC405C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F2C21" w:rsidRPr="007042E7" w:rsidTr="00365A8F">
        <w:trPr>
          <w:gridBefore w:val="1"/>
          <w:wBefore w:w="70" w:type="dxa"/>
        </w:trPr>
        <w:tc>
          <w:tcPr>
            <w:tcW w:w="1134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3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1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4" w:type="dxa"/>
            <w:gridSpan w:val="4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11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2C21" w:rsidRPr="007042E7" w:rsidTr="00365A8F">
        <w:trPr>
          <w:gridBefore w:val="1"/>
          <w:wBefore w:w="70" w:type="dxa"/>
        </w:trPr>
        <w:tc>
          <w:tcPr>
            <w:tcW w:w="1134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1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274" w:type="dxa"/>
            <w:gridSpan w:val="4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11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F2C21" w:rsidRPr="007042E7" w:rsidTr="00365A8F">
        <w:trPr>
          <w:gridBefore w:val="1"/>
          <w:wBefore w:w="70" w:type="dxa"/>
        </w:trPr>
        <w:tc>
          <w:tcPr>
            <w:tcW w:w="1134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3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1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4" w:type="dxa"/>
            <w:gridSpan w:val="4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1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F2C21" w:rsidRPr="007042E7" w:rsidTr="00365A8F">
        <w:trPr>
          <w:gridBefore w:val="1"/>
          <w:wBefore w:w="70" w:type="dxa"/>
        </w:trPr>
        <w:tc>
          <w:tcPr>
            <w:tcW w:w="1134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11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4" w:type="dxa"/>
            <w:gridSpan w:val="4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1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F2C21" w:rsidRPr="007042E7" w:rsidTr="00365A8F">
        <w:trPr>
          <w:gridBefore w:val="1"/>
          <w:wBefore w:w="70" w:type="dxa"/>
        </w:trPr>
        <w:tc>
          <w:tcPr>
            <w:tcW w:w="1134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1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274" w:type="dxa"/>
            <w:gridSpan w:val="4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11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F2C21" w:rsidRPr="007042E7" w:rsidTr="00365A8F">
        <w:trPr>
          <w:gridBefore w:val="1"/>
          <w:wBefore w:w="70" w:type="dxa"/>
        </w:trPr>
        <w:tc>
          <w:tcPr>
            <w:tcW w:w="1134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3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11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4" w:type="dxa"/>
            <w:gridSpan w:val="4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1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F2C21" w:rsidRPr="007042E7" w:rsidTr="00365A8F">
        <w:trPr>
          <w:gridBefore w:val="1"/>
          <w:wBefore w:w="70" w:type="dxa"/>
        </w:trPr>
        <w:tc>
          <w:tcPr>
            <w:tcW w:w="1134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3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1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4" w:type="dxa"/>
            <w:gridSpan w:val="4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11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F2C21" w:rsidRPr="007042E7" w:rsidTr="00365A8F">
        <w:trPr>
          <w:gridBefore w:val="1"/>
          <w:wBefore w:w="70" w:type="dxa"/>
        </w:trPr>
        <w:tc>
          <w:tcPr>
            <w:tcW w:w="1134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3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1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4" w:type="dxa"/>
            <w:gridSpan w:val="4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1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F2C21" w:rsidRPr="007042E7" w:rsidTr="00365A8F">
        <w:trPr>
          <w:gridBefore w:val="1"/>
          <w:wBefore w:w="70" w:type="dxa"/>
        </w:trPr>
        <w:tc>
          <w:tcPr>
            <w:tcW w:w="1134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3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1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4" w:type="dxa"/>
            <w:gridSpan w:val="4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1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F2C21" w:rsidRPr="007042E7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34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ind w:left="-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3" w:type="dxa"/>
            <w:gridSpan w:val="4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F2C21" w:rsidRPr="007042E7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34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2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3" w:type="dxa"/>
            <w:gridSpan w:val="4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F2C21" w:rsidRPr="007042E7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34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2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703" w:type="dxa"/>
            <w:gridSpan w:val="4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F2C21" w:rsidRPr="007042E7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34" w:type="dxa"/>
            <w:gridSpan w:val="2"/>
            <w:tcBorders>
              <w:bottom w:val="nil"/>
            </w:tcBorders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gridSpan w:val="2"/>
            <w:tcBorders>
              <w:bottom w:val="nil"/>
            </w:tcBorders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gridSpan w:val="2"/>
            <w:tcBorders>
              <w:bottom w:val="nil"/>
            </w:tcBorders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7" w:type="dxa"/>
            <w:gridSpan w:val="2"/>
            <w:tcBorders>
              <w:bottom w:val="nil"/>
            </w:tcBorders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2" w:type="dxa"/>
            <w:gridSpan w:val="2"/>
            <w:tcBorders>
              <w:bottom w:val="nil"/>
            </w:tcBorders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3" w:type="dxa"/>
            <w:gridSpan w:val="4"/>
            <w:tcBorders>
              <w:bottom w:val="nil"/>
            </w:tcBorders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F2C21" w:rsidRPr="007042E7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</w:tcBorders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</w:tcBorders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F2C21" w:rsidRPr="00B25233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34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2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3" w:type="dxa"/>
            <w:gridSpan w:val="4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2C21" w:rsidRPr="00B25233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34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2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3" w:type="dxa"/>
            <w:gridSpan w:val="4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F2C21" w:rsidRPr="00B25233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43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25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8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7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2C21" w:rsidRPr="00B25233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43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25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8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7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F2C21" w:rsidRPr="00B25233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43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25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8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97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F2C21" w:rsidRPr="00B25233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43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25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78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7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F2C21" w:rsidRPr="00B25233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43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25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8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7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F2C21" w:rsidRPr="00B25233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43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25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8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7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F2C21" w:rsidRPr="00B25233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43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25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278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97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6F2C21" w:rsidRPr="00B25233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43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25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8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97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F2C21" w:rsidRPr="00B25233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43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25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8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97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F2C21" w:rsidRPr="00B25233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43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25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8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97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F2C21" w:rsidRPr="00B25233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43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25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8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7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F2C21" w:rsidRPr="00B25233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43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25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8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7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F2C21" w:rsidRPr="00B25233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43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25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8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7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F2C21" w:rsidRPr="00B25233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43" w:type="dxa"/>
            <w:gridSpan w:val="3"/>
          </w:tcPr>
          <w:p w:rsidR="006F2C21" w:rsidRPr="007042E7" w:rsidRDefault="0015323D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</m:t>
                    </m:r>
                  </m:sup>
                </m:sSubSup>
              </m:oMath>
            </m:oMathPara>
          </w:p>
        </w:tc>
        <w:tc>
          <w:tcPr>
            <w:tcW w:w="1125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C21" w:rsidRPr="00B25233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43" w:type="dxa"/>
            <w:gridSpan w:val="3"/>
          </w:tcPr>
          <w:p w:rsidR="006F2C21" w:rsidRPr="007042E7" w:rsidRDefault="0015323D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ф</m:t>
                    </m:r>
                  </m:sup>
                </m:sSubSup>
              </m:oMath>
            </m:oMathPara>
          </w:p>
        </w:tc>
        <w:tc>
          <w:tcPr>
            <w:tcW w:w="1125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C21" w:rsidRPr="00B25233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43" w:type="dxa"/>
            <w:gridSpan w:val="3"/>
          </w:tcPr>
          <w:p w:rsidR="006F2C21" w:rsidRPr="007042E7" w:rsidRDefault="0015323D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125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C21" w:rsidRPr="00B25233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43" w:type="dxa"/>
            <w:gridSpan w:val="3"/>
          </w:tcPr>
          <w:p w:rsidR="006F2C21" w:rsidRPr="007042E7" w:rsidRDefault="0015323D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ij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1125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C21" w:rsidRPr="00B25233" w:rsidTr="00365A8F">
        <w:tblPrEx>
          <w:jc w:val="right"/>
        </w:tblPrEx>
        <w:trPr>
          <w:gridAfter w:val="1"/>
          <w:wAfter w:w="73" w:type="dxa"/>
          <w:jc w:val="right"/>
        </w:trPr>
        <w:tc>
          <w:tcPr>
            <w:tcW w:w="1143" w:type="dxa"/>
            <w:gridSpan w:val="3"/>
          </w:tcPr>
          <w:p w:rsidR="006F2C21" w:rsidRPr="007042E7" w:rsidRDefault="0015323D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ij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/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1125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:rsidR="006F2C21" w:rsidRPr="007042E7" w:rsidRDefault="006F2C21" w:rsidP="006F2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2C21" w:rsidRPr="00E5264B" w:rsidRDefault="006F2C21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549A9" w:rsidRDefault="004A0A35" w:rsidP="004549A9">
      <w:pPr>
        <w:spacing w:after="0" w:line="240" w:lineRule="auto"/>
        <w:ind w:firstLine="567"/>
        <w:contextualSpacing/>
        <w:jc w:val="both"/>
        <w:rPr>
          <w:rStyle w:val="FontStyle32"/>
          <w:b/>
          <w:bCs/>
          <w:sz w:val="32"/>
          <w:szCs w:val="32"/>
        </w:rPr>
      </w:pPr>
      <w:r>
        <w:rPr>
          <w:rStyle w:val="FontStyle32"/>
          <w:b/>
          <w:bCs/>
          <w:sz w:val="32"/>
          <w:szCs w:val="32"/>
        </w:rPr>
        <w:t>8</w:t>
      </w:r>
      <w:r w:rsidR="004549A9" w:rsidRPr="00044126">
        <w:rPr>
          <w:rStyle w:val="FontStyle32"/>
          <w:b/>
          <w:bCs/>
          <w:sz w:val="32"/>
          <w:szCs w:val="32"/>
        </w:rPr>
        <w:t xml:space="preserve"> Многостаночное обслуживание</w:t>
      </w:r>
    </w:p>
    <w:p w:rsidR="00D557CE" w:rsidRDefault="00D557CE" w:rsidP="00D557CE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D557CE" w:rsidRPr="00044126" w:rsidRDefault="00D557CE" w:rsidP="00D557CE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044126">
        <w:rPr>
          <w:rFonts w:ascii="Times New Roman" w:hAnsi="Times New Roman"/>
          <w:b/>
          <w:i/>
          <w:sz w:val="28"/>
          <w:szCs w:val="28"/>
        </w:rPr>
        <w:t>Методические указания к решению задач</w:t>
      </w:r>
    </w:p>
    <w:p w:rsidR="006F2C21" w:rsidRPr="00E5264B" w:rsidRDefault="006F2C21" w:rsidP="004549A9">
      <w:pPr>
        <w:spacing w:after="0" w:line="240" w:lineRule="auto"/>
        <w:ind w:firstLine="567"/>
        <w:contextualSpacing/>
        <w:jc w:val="both"/>
        <w:rPr>
          <w:rStyle w:val="FontStyle32"/>
          <w:b/>
          <w:bCs/>
          <w:sz w:val="28"/>
          <w:szCs w:val="28"/>
        </w:rPr>
      </w:pPr>
    </w:p>
    <w:p w:rsidR="004E0770" w:rsidRPr="00A51069" w:rsidRDefault="004E0770" w:rsidP="00E5264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sz w:val="28"/>
          <w:szCs w:val="28"/>
        </w:rPr>
        <w:t>Многостаночное обслуживание (МСО) – такая форма организации труда, при которой один рабочий работает на нескольких станках,  выполняя ручные приемы на каждой из них в период автоматической работы всех остальных станков.</w:t>
      </w:r>
    </w:p>
    <w:p w:rsidR="004E0770" w:rsidRDefault="004E0770" w:rsidP="00E5264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sz w:val="28"/>
          <w:szCs w:val="28"/>
        </w:rPr>
        <w:t>Число одновременно обслуживаемых станков рабочим-многостаночником (норма обслуживания) может быть определено путем построения графика (ци</w:t>
      </w:r>
      <w:r w:rsidRPr="00A51069">
        <w:rPr>
          <w:rFonts w:ascii="Times New Roman" w:hAnsi="Times New Roman" w:cs="Times New Roman"/>
          <w:sz w:val="28"/>
          <w:szCs w:val="28"/>
        </w:rPr>
        <w:t>к</w:t>
      </w:r>
      <w:r w:rsidRPr="00A51069">
        <w:rPr>
          <w:rFonts w:ascii="Times New Roman" w:hAnsi="Times New Roman" w:cs="Times New Roman"/>
          <w:sz w:val="28"/>
          <w:szCs w:val="28"/>
        </w:rPr>
        <w:t>лограммы) или аналитически.</w:t>
      </w:r>
    </w:p>
    <w:p w:rsidR="00A80146" w:rsidRPr="003533BE" w:rsidRDefault="00430104" w:rsidP="00A80146">
      <w:pPr>
        <w:tabs>
          <w:tab w:val="left" w:pos="-18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416560</wp:posOffset>
                </wp:positionH>
                <wp:positionV relativeFrom="paragraph">
                  <wp:posOffset>374650</wp:posOffset>
                </wp:positionV>
                <wp:extent cx="402590" cy="259080"/>
                <wp:effectExtent l="0" t="0" r="16510" b="2667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590" cy="25908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32.8pt;margin-top:29.5pt;width:31.7pt;height:20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" fillcolor="white [3201]" strokecolor="black [3200]" strokeweight=".25pt">
                <v:path arrowok="t"/>
              </v:rect>
            </w:pict>
          </mc:Fallback>
        </mc:AlternateContent>
      </w:r>
      <w:r w:rsidR="00A80146" w:rsidRPr="003533BE">
        <w:rPr>
          <w:sz w:val="28"/>
          <w:szCs w:val="28"/>
        </w:rPr>
        <w:t>Для построения циклограммы используются следующие обозначения:</w:t>
      </w:r>
    </w:p>
    <w:p w:rsidR="00A80146" w:rsidRPr="003533BE" w:rsidRDefault="00A80146" w:rsidP="00A80146">
      <w:pPr>
        <w:tabs>
          <w:tab w:val="left" w:pos="-180"/>
          <w:tab w:val="left" w:pos="1453"/>
        </w:tabs>
        <w:spacing w:line="360" w:lineRule="auto"/>
        <w:ind w:firstLine="720"/>
        <w:jc w:val="both"/>
        <w:rPr>
          <w:sz w:val="28"/>
          <w:szCs w:val="28"/>
        </w:rPr>
      </w:pPr>
      <w:r w:rsidRPr="003533B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−</w:t>
      </w:r>
      <w:r w:rsidRPr="003533BE">
        <w:rPr>
          <w:sz w:val="28"/>
          <w:szCs w:val="28"/>
        </w:rPr>
        <w:t xml:space="preserve"> работа станка</w:t>
      </w:r>
      <w:r>
        <w:rPr>
          <w:sz w:val="28"/>
          <w:szCs w:val="28"/>
        </w:rPr>
        <w:t>;</w:t>
      </w:r>
    </w:p>
    <w:p w:rsidR="00A80146" w:rsidRPr="003533BE" w:rsidRDefault="00430104" w:rsidP="00A80146">
      <w:pPr>
        <w:tabs>
          <w:tab w:val="left" w:pos="-180"/>
          <w:tab w:val="left" w:pos="1453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403225</wp:posOffset>
                </wp:positionH>
                <wp:positionV relativeFrom="paragraph">
                  <wp:posOffset>398780</wp:posOffset>
                </wp:positionV>
                <wp:extent cx="415925" cy="259080"/>
                <wp:effectExtent l="0" t="0" r="22225" b="2667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15925" cy="25908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75pt,31.4pt" to="64.5pt,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" strokecolor="#5b9bd5 [3204]" strokeweight="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398780</wp:posOffset>
                </wp:positionV>
                <wp:extent cx="409575" cy="259080"/>
                <wp:effectExtent l="0" t="0" r="28575" b="2667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9575" cy="25908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25pt,31.4pt" to="64.5pt,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" strokecolor="#5b9bd5 [3204]" strokeweight="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416560</wp:posOffset>
                </wp:positionH>
                <wp:positionV relativeFrom="paragraph">
                  <wp:posOffset>398780</wp:posOffset>
                </wp:positionV>
                <wp:extent cx="402590" cy="259080"/>
                <wp:effectExtent l="0" t="0" r="16510" b="2667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59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32.8pt;margin-top:31.4pt;width:31.7pt;height:20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" fillcolor="window" strokecolor="windowText" strokeweight=".25pt">
                <v:path arrowok="t"/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416560</wp:posOffset>
                </wp:positionH>
                <wp:positionV relativeFrom="paragraph">
                  <wp:posOffset>13970</wp:posOffset>
                </wp:positionV>
                <wp:extent cx="204470" cy="122555"/>
                <wp:effectExtent l="0" t="0" r="24130" b="2984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04470" cy="122555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8pt,1.1pt" to="48.9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" strokecolor="#5b9bd5 [3204]" strokeweight="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621030</wp:posOffset>
                </wp:positionH>
                <wp:positionV relativeFrom="paragraph">
                  <wp:posOffset>137160</wp:posOffset>
                </wp:positionV>
                <wp:extent cx="204470" cy="136525"/>
                <wp:effectExtent l="0" t="0" r="24130" b="3492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04470" cy="136525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9pt,10.8pt" to="6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" strokecolor="#5b9bd5 [3204]" strokeweight="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416560</wp:posOffset>
                </wp:positionH>
                <wp:positionV relativeFrom="paragraph">
                  <wp:posOffset>13970</wp:posOffset>
                </wp:positionV>
                <wp:extent cx="409575" cy="259080"/>
                <wp:effectExtent l="0" t="0" r="28575" b="2667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09575" cy="25908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8pt,1.1pt" to="65.0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" strokecolor="#5b9bd5 [3204]" strokeweight="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14605</wp:posOffset>
                </wp:positionV>
                <wp:extent cx="402590" cy="259080"/>
                <wp:effectExtent l="0" t="0" r="16510" b="2667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59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33.4pt;margin-top:1.15pt;width:31.7pt;height:20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" fillcolor="window" strokecolor="windowText" strokeweight=".25pt">
                <v:path arrowok="t"/>
              </v:rect>
            </w:pict>
          </mc:Fallback>
        </mc:AlternateContent>
      </w:r>
      <w:r w:rsidR="00A80146" w:rsidRPr="003533BE">
        <w:rPr>
          <w:sz w:val="28"/>
          <w:szCs w:val="28"/>
        </w:rPr>
        <w:t xml:space="preserve">         </w:t>
      </w:r>
      <w:r w:rsidR="00A80146">
        <w:rPr>
          <w:sz w:val="28"/>
          <w:szCs w:val="28"/>
        </w:rPr>
        <w:t xml:space="preserve"> − </w:t>
      </w:r>
      <w:r w:rsidR="00A80146" w:rsidRPr="003533BE">
        <w:rPr>
          <w:sz w:val="28"/>
          <w:szCs w:val="28"/>
        </w:rPr>
        <w:t>работа рабочего (время занятости)</w:t>
      </w:r>
      <w:r w:rsidR="00A80146">
        <w:rPr>
          <w:sz w:val="28"/>
          <w:szCs w:val="28"/>
        </w:rPr>
        <w:t>;</w:t>
      </w:r>
    </w:p>
    <w:p w:rsidR="00A80146" w:rsidRPr="003533BE" w:rsidRDefault="00430104" w:rsidP="00A80146">
      <w:pPr>
        <w:tabs>
          <w:tab w:val="left" w:pos="-180"/>
          <w:tab w:val="left" w:pos="1453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402590</wp:posOffset>
                </wp:positionH>
                <wp:positionV relativeFrom="paragraph">
                  <wp:posOffset>387985</wp:posOffset>
                </wp:positionV>
                <wp:extent cx="402590" cy="259080"/>
                <wp:effectExtent l="0" t="0" r="16510" b="2667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59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31.7pt;margin-top:30.55pt;width:31.7pt;height:20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" fillcolor="window" strokecolor="windowText" strokeweight=".25pt">
                <v:path arrowok="t"/>
              </v:rect>
            </w:pict>
          </mc:Fallback>
        </mc:AlternateContent>
      </w:r>
      <w:r w:rsidR="00A80146" w:rsidRPr="003533BE">
        <w:rPr>
          <w:sz w:val="28"/>
          <w:szCs w:val="28"/>
        </w:rPr>
        <w:t xml:space="preserve">        </w:t>
      </w:r>
      <w:r w:rsidR="00A80146">
        <w:rPr>
          <w:sz w:val="28"/>
          <w:szCs w:val="28"/>
        </w:rPr>
        <w:t xml:space="preserve"> </w:t>
      </w:r>
      <w:r w:rsidR="00A80146" w:rsidRPr="001B7DFF">
        <w:rPr>
          <w:sz w:val="28"/>
          <w:szCs w:val="28"/>
        </w:rPr>
        <w:t xml:space="preserve"> </w:t>
      </w:r>
      <w:r w:rsidR="00A80146">
        <w:rPr>
          <w:sz w:val="28"/>
          <w:szCs w:val="28"/>
        </w:rPr>
        <w:t>−</w:t>
      </w:r>
      <w:r w:rsidR="00A80146" w:rsidRPr="003533BE">
        <w:rPr>
          <w:sz w:val="28"/>
          <w:szCs w:val="28"/>
        </w:rPr>
        <w:t xml:space="preserve"> простои оборудования</w:t>
      </w:r>
      <w:r w:rsidR="00A80146">
        <w:rPr>
          <w:sz w:val="28"/>
          <w:szCs w:val="28"/>
        </w:rPr>
        <w:t>;</w:t>
      </w:r>
    </w:p>
    <w:p w:rsidR="004E0770" w:rsidRPr="00A80146" w:rsidRDefault="00430104" w:rsidP="00A80146">
      <w:pPr>
        <w:tabs>
          <w:tab w:val="left" w:pos="-180"/>
          <w:tab w:val="left" w:pos="1453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402590</wp:posOffset>
                </wp:positionH>
                <wp:positionV relativeFrom="paragraph">
                  <wp:posOffset>45085</wp:posOffset>
                </wp:positionV>
                <wp:extent cx="401955" cy="81915"/>
                <wp:effectExtent l="0" t="0" r="17145" b="1333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1955" cy="8191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31.7pt;margin-top:3.55pt;width:31.65pt;height:6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" fillcolor="white [3201]" strokecolor="black [3200]" strokeweight=".25pt">
                <v:path arrowok="t"/>
              </v:rect>
            </w:pict>
          </mc:Fallback>
        </mc:AlternateContent>
      </w:r>
      <w:r w:rsidR="00A80146">
        <w:rPr>
          <w:sz w:val="28"/>
          <w:szCs w:val="28"/>
        </w:rPr>
        <w:t xml:space="preserve">          −</w:t>
      </w:r>
      <w:r w:rsidR="00A80146" w:rsidRPr="003533BE">
        <w:rPr>
          <w:sz w:val="28"/>
          <w:szCs w:val="28"/>
        </w:rPr>
        <w:t xml:space="preserve"> простои рабочего</w:t>
      </w:r>
      <w:r w:rsidR="00A80146">
        <w:rPr>
          <w:sz w:val="28"/>
          <w:szCs w:val="28"/>
        </w:rPr>
        <w:t>.</w:t>
      </w:r>
    </w:p>
    <w:p w:rsidR="004E0770" w:rsidRDefault="004E0770" w:rsidP="00E5264B">
      <w:pPr>
        <w:tabs>
          <w:tab w:val="left" w:pos="-180"/>
          <w:tab w:val="left" w:pos="79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sz w:val="28"/>
          <w:szCs w:val="28"/>
        </w:rPr>
        <w:t>Цикл многостаночного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760">
        <w:rPr>
          <w:position w:val="-12"/>
        </w:rPr>
        <w:object w:dxaOrig="400" w:dyaOrig="380">
          <v:shape id="_x0000_i1150" type="#_x0000_t75" style="width:20.4pt;height:18.8pt" o:ole="">
            <v:imagedata r:id="rId259" o:title=""/>
          </v:shape>
          <o:OLEObject Type="Embed" ProgID="Equation.3" ShapeID="_x0000_i1150" DrawAspect="Content" ObjectID="_1602651598" r:id="rId260"/>
        </w:object>
      </w:r>
      <w:r w:rsidRPr="00A51069">
        <w:rPr>
          <w:rFonts w:ascii="Times New Roman" w:hAnsi="Times New Roman" w:cs="Times New Roman"/>
          <w:sz w:val="28"/>
          <w:szCs w:val="28"/>
        </w:rPr>
        <w:t xml:space="preserve"> – это период времени, в течение которого рабочий повторяет определенный комплекс ручных (машинно-ручных) операций на всем оборудовании.</w:t>
      </w:r>
    </w:p>
    <w:p w:rsidR="00D04F05" w:rsidRPr="00A51069" w:rsidRDefault="00D04F05" w:rsidP="00E5264B">
      <w:pPr>
        <w:tabs>
          <w:tab w:val="left" w:pos="-180"/>
          <w:tab w:val="left" w:pos="79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0770" w:rsidRPr="00E5264B" w:rsidRDefault="004E0770" w:rsidP="00E5264B">
      <w:pPr>
        <w:tabs>
          <w:tab w:val="left" w:pos="-180"/>
          <w:tab w:val="left" w:pos="798"/>
        </w:tabs>
        <w:spacing w:after="0" w:line="240" w:lineRule="auto"/>
        <w:ind w:firstLine="851"/>
        <w:jc w:val="right"/>
        <w:rPr>
          <w:bCs/>
          <w:color w:val="000000" w:themeColor="text1"/>
          <w:sz w:val="28"/>
          <w:szCs w:val="28"/>
        </w:rPr>
      </w:pPr>
      <w:r w:rsidRPr="002D479A">
        <w:rPr>
          <w:bCs/>
          <w:position w:val="-12"/>
          <w:sz w:val="28"/>
          <w:szCs w:val="28"/>
        </w:rPr>
        <w:object w:dxaOrig="1060" w:dyaOrig="380">
          <v:shape id="_x0000_i1151" type="#_x0000_t75" style="width:53.2pt;height:18.8pt" o:ole="">
            <v:imagedata r:id="rId261" o:title=""/>
          </v:shape>
          <o:OLEObject Type="Embed" ProgID="Equation.3" ShapeID="_x0000_i1151" DrawAspect="Content" ObjectID="_1602651599" r:id="rId262"/>
        </w:object>
      </w:r>
      <w:r w:rsidR="00A80146">
        <w:rPr>
          <w:bCs/>
          <w:sz w:val="28"/>
          <w:szCs w:val="28"/>
        </w:rPr>
        <w:t xml:space="preserve">        </w:t>
      </w:r>
      <w:r w:rsidR="00E5264B">
        <w:rPr>
          <w:bCs/>
          <w:sz w:val="28"/>
          <w:szCs w:val="28"/>
        </w:rPr>
        <w:tab/>
      </w:r>
      <w:r w:rsidR="00E5264B">
        <w:rPr>
          <w:bCs/>
          <w:sz w:val="28"/>
          <w:szCs w:val="28"/>
        </w:rPr>
        <w:tab/>
      </w:r>
      <w:r w:rsidR="00E5264B">
        <w:rPr>
          <w:bCs/>
          <w:sz w:val="28"/>
          <w:szCs w:val="28"/>
        </w:rPr>
        <w:tab/>
      </w:r>
      <w:r w:rsidR="00E5264B">
        <w:rPr>
          <w:bCs/>
          <w:sz w:val="28"/>
          <w:szCs w:val="28"/>
        </w:rPr>
        <w:tab/>
      </w:r>
      <w:r w:rsidR="00A80146">
        <w:rPr>
          <w:bCs/>
          <w:sz w:val="28"/>
          <w:szCs w:val="28"/>
        </w:rPr>
        <w:t xml:space="preserve">      </w:t>
      </w:r>
      <w:r w:rsidR="00A80146" w:rsidRPr="00E5264B">
        <w:rPr>
          <w:bCs/>
          <w:color w:val="000000" w:themeColor="text1"/>
          <w:sz w:val="28"/>
          <w:szCs w:val="28"/>
        </w:rPr>
        <w:t>(35)</w:t>
      </w:r>
    </w:p>
    <w:p w:rsidR="004E0770" w:rsidRDefault="004E0770" w:rsidP="004E0770">
      <w:pPr>
        <w:tabs>
          <w:tab w:val="left" w:pos="-180"/>
          <w:tab w:val="left" w:pos="798"/>
        </w:tabs>
        <w:spacing w:after="0" w:line="240" w:lineRule="auto"/>
        <w:ind w:firstLine="851"/>
        <w:jc w:val="center"/>
        <w:rPr>
          <w:sz w:val="28"/>
          <w:szCs w:val="28"/>
        </w:rPr>
      </w:pPr>
    </w:p>
    <w:p w:rsidR="004E0770" w:rsidRDefault="004E0770" w:rsidP="00E5264B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t>г</w:t>
      </w:r>
      <w:r w:rsidRPr="00D90256">
        <w:rPr>
          <w:rFonts w:ascii="Times New Roman" w:hAnsi="Times New Roman" w:cs="Times New Roman"/>
          <w:bCs/>
          <w:noProof/>
          <w:sz w:val="28"/>
          <w:szCs w:val="28"/>
        </w:rPr>
        <w:t>де</w:t>
      </w:r>
      <w:r>
        <w:rPr>
          <w:rFonts w:ascii="Times New Roman" w:hAnsi="Times New Roman" w:cs="Times New Roman"/>
          <w:bCs/>
          <w:noProof/>
          <w:sz w:val="28"/>
          <w:szCs w:val="28"/>
        </w:rPr>
        <w:t xml:space="preserve"> </w:t>
      </w:r>
      <w:r w:rsidRPr="005F59B3">
        <w:rPr>
          <w:position w:val="-12"/>
        </w:rPr>
        <w:object w:dxaOrig="340" w:dyaOrig="380">
          <v:shape id="_x0000_i1152" type="#_x0000_t75" style="width:17.2pt;height:18.8pt" o:ole="">
            <v:imagedata r:id="rId263" o:title=""/>
          </v:shape>
          <o:OLEObject Type="Embed" ProgID="Equation.3" ShapeID="_x0000_i1152" DrawAspect="Content" ObjectID="_1602651600" r:id="rId264"/>
        </w:object>
      </w:r>
      <w:r w:rsidRPr="00D90256">
        <w:rPr>
          <w:rFonts w:ascii="Times New Roman" w:hAnsi="Times New Roman" w:cs="Times New Roman"/>
          <w:bCs/>
          <w:noProof/>
          <w:sz w:val="28"/>
          <w:szCs w:val="28"/>
        </w:rPr>
        <w:t xml:space="preserve"> – оперативное время, мин.</w:t>
      </w:r>
    </w:p>
    <w:p w:rsidR="004E0770" w:rsidRDefault="004E0770" w:rsidP="004E077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</w:p>
    <w:p w:rsidR="004E0770" w:rsidRPr="00D90256" w:rsidRDefault="004E0770" w:rsidP="00E5264B">
      <w:pPr>
        <w:spacing w:after="0" w:line="240" w:lineRule="auto"/>
        <w:ind w:firstLine="851"/>
        <w:jc w:val="right"/>
        <w:rPr>
          <w:rFonts w:ascii="Times New Roman" w:hAnsi="Times New Roman" w:cs="Times New Roman"/>
          <w:bCs/>
          <w:noProof/>
          <w:sz w:val="28"/>
          <w:szCs w:val="28"/>
        </w:rPr>
      </w:pPr>
      <w:r w:rsidRPr="002D479A">
        <w:rPr>
          <w:bCs/>
          <w:position w:val="-12"/>
          <w:sz w:val="28"/>
          <w:szCs w:val="28"/>
        </w:rPr>
        <w:object w:dxaOrig="1400" w:dyaOrig="380">
          <v:shape id="_x0000_i1153" type="#_x0000_t75" style="width:69.85pt;height:18.8pt" o:ole="">
            <v:imagedata r:id="rId265" o:title=""/>
          </v:shape>
          <o:OLEObject Type="Embed" ProgID="Equation.3" ShapeID="_x0000_i1153" DrawAspect="Content" ObjectID="_1602651601" r:id="rId266"/>
        </w:object>
      </w:r>
      <w:r w:rsidR="00E5264B">
        <w:rPr>
          <w:bCs/>
          <w:sz w:val="28"/>
          <w:szCs w:val="28"/>
        </w:rPr>
        <w:tab/>
      </w:r>
      <w:r w:rsidR="00E5264B">
        <w:rPr>
          <w:bCs/>
          <w:sz w:val="28"/>
          <w:szCs w:val="28"/>
        </w:rPr>
        <w:tab/>
      </w:r>
      <w:r w:rsidR="00E5264B">
        <w:rPr>
          <w:bCs/>
          <w:sz w:val="28"/>
          <w:szCs w:val="28"/>
        </w:rPr>
        <w:tab/>
      </w:r>
      <w:r w:rsidR="00E5264B">
        <w:rPr>
          <w:bCs/>
          <w:sz w:val="28"/>
          <w:szCs w:val="28"/>
        </w:rPr>
        <w:tab/>
      </w:r>
      <w:r w:rsidR="00E5264B">
        <w:rPr>
          <w:bCs/>
          <w:sz w:val="28"/>
          <w:szCs w:val="28"/>
        </w:rPr>
        <w:tab/>
      </w:r>
      <w:r w:rsidR="00A80146">
        <w:rPr>
          <w:bCs/>
          <w:sz w:val="28"/>
          <w:szCs w:val="28"/>
        </w:rPr>
        <w:t>(36)</w:t>
      </w:r>
    </w:p>
    <w:p w:rsidR="004E0770" w:rsidRDefault="004E0770" w:rsidP="004E0770">
      <w:pPr>
        <w:pStyle w:val="aff0"/>
        <w:spacing w:after="0"/>
        <w:ind w:left="0" w:firstLine="851"/>
        <w:jc w:val="both"/>
        <w:rPr>
          <w:rFonts w:eastAsiaTheme="minorEastAsia"/>
          <w:bCs/>
          <w:noProof/>
          <w:sz w:val="28"/>
          <w:szCs w:val="28"/>
        </w:rPr>
      </w:pPr>
    </w:p>
    <w:p w:rsidR="004E0770" w:rsidRDefault="004E0770" w:rsidP="00E5264B">
      <w:pPr>
        <w:pStyle w:val="aff0"/>
        <w:spacing w:after="0"/>
        <w:ind w:left="0"/>
        <w:jc w:val="both"/>
        <w:rPr>
          <w:snapToGrid w:val="0"/>
          <w:sz w:val="28"/>
        </w:rPr>
      </w:pPr>
      <w:r>
        <w:rPr>
          <w:rFonts w:eastAsiaTheme="minorEastAsia"/>
          <w:bCs/>
          <w:noProof/>
          <w:sz w:val="28"/>
          <w:szCs w:val="28"/>
        </w:rPr>
        <w:t xml:space="preserve">где </w:t>
      </w:r>
      <w:r w:rsidRPr="005F59B3">
        <w:rPr>
          <w:position w:val="-12"/>
        </w:rPr>
        <w:object w:dxaOrig="279" w:dyaOrig="380">
          <v:shape id="_x0000_i1154" type="#_x0000_t75" style="width:14.5pt;height:18.8pt" o:ole="">
            <v:imagedata r:id="rId267" o:title=""/>
          </v:shape>
          <o:OLEObject Type="Embed" ProgID="Equation.3" ShapeID="_x0000_i1154" DrawAspect="Content" ObjectID="_1602651602" r:id="rId268"/>
        </w:object>
      </w:r>
      <w:r>
        <w:rPr>
          <w:rFonts w:eastAsiaTheme="minorEastAsia"/>
          <w:bCs/>
          <w:noProof/>
          <w:sz w:val="28"/>
          <w:szCs w:val="28"/>
        </w:rPr>
        <w:t xml:space="preserve"> –</w:t>
      </w:r>
      <w:r w:rsidRPr="001B7DFF">
        <w:rPr>
          <w:rFonts w:eastAsiaTheme="minorEastAsia"/>
          <w:bCs/>
          <w:noProof/>
          <w:sz w:val="28"/>
          <w:szCs w:val="28"/>
        </w:rPr>
        <w:t xml:space="preserve"> </w:t>
      </w:r>
      <w:r w:rsidRPr="006B2A58">
        <w:rPr>
          <w:snapToGrid w:val="0"/>
          <w:sz w:val="28"/>
        </w:rPr>
        <w:t xml:space="preserve">машинно-автоматическое время на любом из совмещаемых станков, мин; </w:t>
      </w:r>
    </w:p>
    <w:p w:rsidR="004E0770" w:rsidRDefault="004E0770" w:rsidP="00E5264B">
      <w:pPr>
        <w:pStyle w:val="aff0"/>
        <w:spacing w:after="0"/>
        <w:ind w:left="0" w:firstLine="454"/>
        <w:jc w:val="both"/>
        <w:rPr>
          <w:snapToGrid w:val="0"/>
          <w:sz w:val="28"/>
        </w:rPr>
      </w:pPr>
      <w:r w:rsidRPr="005F59B3">
        <w:rPr>
          <w:position w:val="-12"/>
        </w:rPr>
        <w:object w:dxaOrig="240" w:dyaOrig="380">
          <v:shape id="_x0000_i1155" type="#_x0000_t75" style="width:11.8pt;height:18.8pt" o:ole="">
            <v:imagedata r:id="rId269" o:title=""/>
          </v:shape>
          <o:OLEObject Type="Embed" ProgID="Equation.3" ShapeID="_x0000_i1155" DrawAspect="Content" ObjectID="_1602651603" r:id="rId270"/>
        </w:object>
      </w:r>
      <w:r w:rsidRPr="006B2A58">
        <w:rPr>
          <w:snapToGrid w:val="0"/>
          <w:sz w:val="28"/>
        </w:rPr>
        <w:t>– время занятости рабочего, мин; т.</w:t>
      </w:r>
      <w:r w:rsidRPr="001B7DFF">
        <w:rPr>
          <w:snapToGrid w:val="0"/>
          <w:sz w:val="28"/>
        </w:rPr>
        <w:t xml:space="preserve"> </w:t>
      </w:r>
      <w:r w:rsidRPr="006B2A58">
        <w:rPr>
          <w:snapToGrid w:val="0"/>
          <w:sz w:val="28"/>
        </w:rPr>
        <w:t>е. ручное вспомогательное время</w:t>
      </w:r>
      <w:r>
        <w:rPr>
          <w:snapToGrid w:val="0"/>
          <w:sz w:val="28"/>
        </w:rPr>
        <w:t xml:space="preserve"> </w:t>
      </w:r>
      <w:r w:rsidRPr="002D479A">
        <w:rPr>
          <w:position w:val="-16"/>
        </w:rPr>
        <w:object w:dxaOrig="279" w:dyaOrig="420">
          <v:shape id="_x0000_i1156" type="#_x0000_t75" style="width:14.5pt;height:20.95pt" o:ole="">
            <v:imagedata r:id="rId271" o:title=""/>
          </v:shape>
          <o:OLEObject Type="Embed" ProgID="Equation.3" ShapeID="_x0000_i1156" DrawAspect="Content" ObjectID="_1602651604" r:id="rId272"/>
        </w:object>
      </w:r>
      <w:r w:rsidRPr="006B2A58">
        <w:rPr>
          <w:snapToGrid w:val="0"/>
          <w:sz w:val="28"/>
        </w:rPr>
        <w:t xml:space="preserve"> с учетом времени перехода рабочего от одного станка к другому и времени а</w:t>
      </w:r>
      <w:r w:rsidRPr="006B2A58">
        <w:rPr>
          <w:snapToGrid w:val="0"/>
          <w:sz w:val="28"/>
        </w:rPr>
        <w:t>к</w:t>
      </w:r>
      <w:r w:rsidRPr="006B2A58">
        <w:rPr>
          <w:snapToGrid w:val="0"/>
          <w:sz w:val="28"/>
        </w:rPr>
        <w:t>тивного наблюдения на любом из обслуживаемых станков, которое состоит из следующих элементов:</w:t>
      </w:r>
    </w:p>
    <w:p w:rsidR="004E0770" w:rsidRDefault="004E0770" w:rsidP="004E0770">
      <w:pPr>
        <w:pStyle w:val="aff0"/>
        <w:spacing w:after="0"/>
        <w:ind w:left="0" w:firstLine="1276"/>
        <w:jc w:val="both"/>
        <w:rPr>
          <w:snapToGrid w:val="0"/>
          <w:sz w:val="28"/>
        </w:rPr>
      </w:pPr>
    </w:p>
    <w:p w:rsidR="004E0770" w:rsidRDefault="004E0770" w:rsidP="0031646C">
      <w:pPr>
        <w:pStyle w:val="aff0"/>
        <w:spacing w:after="0"/>
        <w:ind w:left="0" w:firstLine="851"/>
        <w:jc w:val="right"/>
        <w:rPr>
          <w:snapToGrid w:val="0"/>
          <w:sz w:val="28"/>
        </w:rPr>
      </w:pPr>
      <w:r w:rsidRPr="002D479A">
        <w:rPr>
          <w:bCs/>
          <w:position w:val="-16"/>
          <w:sz w:val="28"/>
          <w:szCs w:val="28"/>
        </w:rPr>
        <w:object w:dxaOrig="2780" w:dyaOrig="420">
          <v:shape id="_x0000_i1157" type="#_x0000_t75" style="width:138.65pt;height:20.95pt" o:ole="">
            <v:imagedata r:id="rId273" o:title=""/>
          </v:shape>
          <o:OLEObject Type="Embed" ProgID="Equation.3" ShapeID="_x0000_i1157" DrawAspect="Content" ObjectID="_1602651605" r:id="rId274"/>
        </w:object>
      </w:r>
      <w:r w:rsidR="0031646C">
        <w:rPr>
          <w:bCs/>
          <w:sz w:val="28"/>
          <w:szCs w:val="28"/>
        </w:rPr>
        <w:tab/>
      </w:r>
      <w:r w:rsidR="0031646C">
        <w:rPr>
          <w:bCs/>
          <w:sz w:val="28"/>
          <w:szCs w:val="28"/>
        </w:rPr>
        <w:tab/>
      </w:r>
      <w:r w:rsidR="0031646C">
        <w:rPr>
          <w:bCs/>
          <w:sz w:val="28"/>
          <w:szCs w:val="28"/>
        </w:rPr>
        <w:tab/>
      </w:r>
      <w:r w:rsidR="0031646C">
        <w:rPr>
          <w:bCs/>
          <w:sz w:val="28"/>
          <w:szCs w:val="28"/>
        </w:rPr>
        <w:tab/>
      </w:r>
      <w:r w:rsidR="00A80146">
        <w:rPr>
          <w:bCs/>
          <w:sz w:val="28"/>
          <w:szCs w:val="28"/>
        </w:rPr>
        <w:t>(37)</w:t>
      </w:r>
    </w:p>
    <w:p w:rsidR="004E0770" w:rsidRDefault="004E0770" w:rsidP="004E0770">
      <w:pPr>
        <w:pStyle w:val="aff0"/>
        <w:spacing w:after="0"/>
        <w:ind w:left="0" w:firstLine="851"/>
        <w:jc w:val="both"/>
        <w:rPr>
          <w:snapToGrid w:val="0"/>
          <w:sz w:val="28"/>
        </w:rPr>
      </w:pPr>
    </w:p>
    <w:p w:rsidR="004E0770" w:rsidRPr="00D90256" w:rsidRDefault="004E0770" w:rsidP="00E5264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31646C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где </w:t>
      </w:r>
      <w:r w:rsidRPr="0031646C">
        <w:rPr>
          <w:position w:val="-12"/>
        </w:rPr>
        <w:object w:dxaOrig="560" w:dyaOrig="380">
          <v:shape id="_x0000_i1158" type="#_x0000_t75" style="width:27.95pt;height:18.8pt" o:ole="">
            <v:imagedata r:id="rId275" o:title=""/>
          </v:shape>
          <o:OLEObject Type="Embed" ProgID="Equation.3" ShapeID="_x0000_i1158" DrawAspect="Content" ObjectID="_1602651606" r:id="rId276"/>
        </w:object>
      </w:r>
      <w:r w:rsidRPr="0031646C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– суммарное время, необходимое для</w:t>
      </w:r>
      <w:r w:rsidR="0031646C" w:rsidRPr="0031646C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выполнения работы, мин.</w:t>
      </w:r>
      <w:r w:rsidRPr="0031646C">
        <w:rPr>
          <w:rFonts w:ascii="Times New Roman" w:eastAsia="Times New Roman" w:hAnsi="Times New Roman" w:cs="Times New Roman"/>
          <w:snapToGrid w:val="0"/>
          <w:sz w:val="28"/>
          <w:szCs w:val="20"/>
        </w:rPr>
        <w:t>;</w:t>
      </w:r>
    </w:p>
    <w:p w:rsidR="004E0770" w:rsidRPr="00D90256" w:rsidRDefault="004E0770" w:rsidP="00E5264B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B036D1">
        <w:rPr>
          <w:position w:val="-12"/>
        </w:rPr>
        <w:object w:dxaOrig="560" w:dyaOrig="380">
          <v:shape id="_x0000_i1159" type="#_x0000_t75" style="width:27.95pt;height:18.8pt" o:ole="">
            <v:imagedata r:id="rId277" o:title=""/>
          </v:shape>
          <o:OLEObject Type="Embed" ProgID="Equation.3" ShapeID="_x0000_i1159" DrawAspect="Content" ObjectID="_1602651607" r:id="rId278"/>
        </w:object>
      </w:r>
      <w:r>
        <w:t xml:space="preserve"> 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– суммарное время активного наблюдения за работой станка, требу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ю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щее присутствие рабочего-многостаночника, мин;</w:t>
      </w:r>
    </w:p>
    <w:p w:rsidR="004E0770" w:rsidRPr="00D90256" w:rsidRDefault="004E0770" w:rsidP="00E5264B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5F59B3">
        <w:rPr>
          <w:position w:val="-16"/>
        </w:rPr>
        <w:object w:dxaOrig="740" w:dyaOrig="420">
          <v:shape id="_x0000_i1160" type="#_x0000_t75" style="width:36.55pt;height:20.95pt" o:ole="">
            <v:imagedata r:id="rId279" o:title=""/>
          </v:shape>
          <o:OLEObject Type="Embed" ProgID="Equation.3" ShapeID="_x0000_i1160" DrawAspect="Content" ObjectID="_1602651608" r:id="rId280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– время, затрачиваемое рабочим на переход от одного станка к др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у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гому, мин.</w:t>
      </w:r>
    </w:p>
    <w:p w:rsidR="004E0770" w:rsidRPr="00D90256" w:rsidRDefault="004E0770" w:rsidP="00E5264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Некоторые варианты МСО:</w:t>
      </w:r>
    </w:p>
    <w:p w:rsidR="004E0770" w:rsidRDefault="004E0770" w:rsidP="00E5264B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1) обслуживание станков-дублеров</w:t>
      </w:r>
      <w:r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Pr="002D479A">
        <w:rPr>
          <w:bCs/>
          <w:position w:val="-12"/>
          <w:sz w:val="28"/>
          <w:szCs w:val="28"/>
        </w:rPr>
        <w:object w:dxaOrig="1060" w:dyaOrig="380">
          <v:shape id="_x0000_i1161" type="#_x0000_t75" style="width:53.2pt;height:18.8pt" o:ole="">
            <v:imagedata r:id="rId281" o:title=""/>
          </v:shape>
          <o:OLEObject Type="Embed" ProgID="Equation.3" ShapeID="_x0000_i1161" DrawAspect="Content" ObjectID="_1602651609" r:id="rId282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Станки-дублеры – станки с равными оперативными временами и одинаковым машинным и ручным врем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е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нем. Количество станков которые может обслужить рабочий:</w:t>
      </w:r>
    </w:p>
    <w:p w:rsidR="004E0770" w:rsidRPr="00D90256" w:rsidRDefault="004E0770" w:rsidP="004E0770">
      <w:pPr>
        <w:tabs>
          <w:tab w:val="left" w:pos="-1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</w:p>
    <w:p w:rsidR="004E0770" w:rsidRDefault="004E0770" w:rsidP="00E5264B">
      <w:pPr>
        <w:widowControl w:val="0"/>
        <w:spacing w:after="0" w:line="240" w:lineRule="auto"/>
        <w:ind w:firstLine="851"/>
        <w:jc w:val="right"/>
        <w:rPr>
          <w:bCs/>
          <w:sz w:val="28"/>
          <w:szCs w:val="28"/>
        </w:rPr>
      </w:pPr>
      <w:r w:rsidRPr="00B036D1">
        <w:rPr>
          <w:bCs/>
          <w:position w:val="-34"/>
          <w:sz w:val="28"/>
          <w:szCs w:val="28"/>
        </w:rPr>
        <w:object w:dxaOrig="1200" w:dyaOrig="780">
          <v:shape id="_x0000_i1162" type="#_x0000_t75" style="width:60.2pt;height:39.2pt" o:ole="">
            <v:imagedata r:id="rId283" o:title=""/>
          </v:shape>
          <o:OLEObject Type="Embed" ProgID="Equation.3" ShapeID="_x0000_i1162" DrawAspect="Content" ObjectID="_1602651610" r:id="rId284"/>
        </w:object>
      </w:r>
      <w:r w:rsidR="00E5264B">
        <w:rPr>
          <w:bCs/>
          <w:sz w:val="28"/>
          <w:szCs w:val="28"/>
        </w:rPr>
        <w:tab/>
      </w:r>
      <w:r w:rsidR="00E5264B">
        <w:rPr>
          <w:bCs/>
          <w:sz w:val="28"/>
          <w:szCs w:val="28"/>
        </w:rPr>
        <w:tab/>
      </w:r>
      <w:r w:rsidR="00E5264B">
        <w:rPr>
          <w:bCs/>
          <w:sz w:val="28"/>
          <w:szCs w:val="28"/>
        </w:rPr>
        <w:tab/>
      </w:r>
      <w:r w:rsidR="00E5264B">
        <w:rPr>
          <w:bCs/>
          <w:sz w:val="28"/>
          <w:szCs w:val="28"/>
        </w:rPr>
        <w:tab/>
      </w:r>
      <w:r w:rsidR="00E5264B">
        <w:rPr>
          <w:bCs/>
          <w:sz w:val="28"/>
          <w:szCs w:val="28"/>
        </w:rPr>
        <w:tab/>
      </w:r>
      <w:r w:rsidR="00E5264B">
        <w:rPr>
          <w:bCs/>
          <w:sz w:val="28"/>
          <w:szCs w:val="28"/>
        </w:rPr>
        <w:tab/>
      </w:r>
      <w:r w:rsidR="00A80146">
        <w:rPr>
          <w:bCs/>
          <w:sz w:val="28"/>
          <w:szCs w:val="28"/>
        </w:rPr>
        <w:t>(38)</w:t>
      </w:r>
    </w:p>
    <w:p w:rsidR="004E0770" w:rsidRDefault="004E0770" w:rsidP="00E5264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lastRenderedPageBreak/>
        <w:t>Если принятое число станков</w:t>
      </w:r>
      <w:r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Pr="00B036D1">
        <w:rPr>
          <w:position w:val="-16"/>
        </w:rPr>
        <w:object w:dxaOrig="400" w:dyaOrig="420">
          <v:shape id="_x0000_i1163" type="#_x0000_t75" style="width:20.4pt;height:20.95pt" o:ole="">
            <v:imagedata r:id="rId285" o:title=""/>
          </v:shape>
          <o:OLEObject Type="Embed" ProgID="Equation.3" ShapeID="_x0000_i1163" DrawAspect="Content" ObjectID="_1602651611" r:id="rId286"/>
        </w:object>
      </w:r>
      <w:r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меньше, чем расчетное</w:t>
      </w:r>
      <w:r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Pr="00B036D1">
        <w:rPr>
          <w:position w:val="-16"/>
        </w:rPr>
        <w:object w:dxaOrig="340" w:dyaOrig="420">
          <v:shape id="_x0000_i1164" type="#_x0000_t75" style="width:17.2pt;height:20.95pt" o:ole="">
            <v:imagedata r:id="rId287" o:title=""/>
          </v:shape>
          <o:OLEObject Type="Embed" ProgID="Equation.3" ShapeID="_x0000_i1164" DrawAspect="Content" ObjectID="_1602651612" r:id="rId288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, тогда</w:t>
      </w:r>
      <w:r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Pr="00B036D1">
        <w:rPr>
          <w:position w:val="-12"/>
        </w:rPr>
        <w:object w:dxaOrig="1660" w:dyaOrig="380">
          <v:shape id="_x0000_i1165" type="#_x0000_t75" style="width:83.3pt;height:18.8pt" o:ole="">
            <v:imagedata r:id="rId289" o:title=""/>
          </v:shape>
          <o:OLEObject Type="Embed" ProgID="Equation.3" ShapeID="_x0000_i1165" DrawAspect="Content" ObjectID="_1602651613" r:id="rId290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При этом рабочий имеет свободное время</w:t>
      </w:r>
      <w:r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Pr="00B036D1">
        <w:rPr>
          <w:position w:val="-12"/>
        </w:rPr>
        <w:object w:dxaOrig="320" w:dyaOrig="380">
          <v:shape id="_x0000_i1166" type="#_x0000_t75" style="width:15.6pt;height:18.8pt" o:ole="">
            <v:imagedata r:id="rId291" o:title=""/>
          </v:shape>
          <o:OLEObject Type="Embed" ProgID="Equation.3" ShapeID="_x0000_i1166" DrawAspect="Content" ObjectID="_1602651614" r:id="rId292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в цикле обслужив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а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ния, величина которого определяется по формуле:</w:t>
      </w:r>
    </w:p>
    <w:p w:rsidR="004E0770" w:rsidRPr="00D90256" w:rsidRDefault="004E0770" w:rsidP="004E077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</w:p>
    <w:p w:rsidR="004E0770" w:rsidRPr="00D90256" w:rsidRDefault="004E0770" w:rsidP="0031646C">
      <w:pPr>
        <w:widowControl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B036D1">
        <w:rPr>
          <w:bCs/>
          <w:position w:val="-32"/>
          <w:sz w:val="28"/>
          <w:szCs w:val="28"/>
        </w:rPr>
        <w:object w:dxaOrig="1780" w:dyaOrig="780">
          <v:shape id="_x0000_i1167" type="#_x0000_t75" style="width:89.2pt;height:39.2pt" o:ole="">
            <v:imagedata r:id="rId293" o:title=""/>
          </v:shape>
          <o:OLEObject Type="Embed" ProgID="Equation.3" ShapeID="_x0000_i1167" DrawAspect="Content" ObjectID="_1602651615" r:id="rId294"/>
        </w:object>
      </w:r>
      <w:r w:rsidR="0031646C">
        <w:rPr>
          <w:bCs/>
          <w:sz w:val="28"/>
          <w:szCs w:val="28"/>
        </w:rPr>
        <w:tab/>
      </w:r>
      <w:r w:rsidR="0031646C">
        <w:rPr>
          <w:bCs/>
          <w:sz w:val="28"/>
          <w:szCs w:val="28"/>
        </w:rPr>
        <w:tab/>
      </w:r>
      <w:r w:rsidR="0031646C">
        <w:rPr>
          <w:bCs/>
          <w:sz w:val="28"/>
          <w:szCs w:val="28"/>
        </w:rPr>
        <w:tab/>
      </w:r>
      <w:r w:rsidR="0031646C">
        <w:rPr>
          <w:bCs/>
          <w:sz w:val="28"/>
          <w:szCs w:val="28"/>
        </w:rPr>
        <w:tab/>
      </w:r>
      <w:r w:rsidR="0031646C">
        <w:rPr>
          <w:bCs/>
          <w:sz w:val="28"/>
          <w:szCs w:val="28"/>
        </w:rPr>
        <w:tab/>
      </w:r>
      <w:r w:rsidR="00A80146">
        <w:rPr>
          <w:bCs/>
          <w:sz w:val="28"/>
          <w:szCs w:val="28"/>
        </w:rPr>
        <w:t>(39)</w:t>
      </w:r>
    </w:p>
    <w:p w:rsidR="004E0770" w:rsidRPr="00D90256" w:rsidRDefault="004E0770" w:rsidP="004E077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</w:p>
    <w:p w:rsidR="004E0770" w:rsidRPr="00D90256" w:rsidRDefault="004E0770" w:rsidP="00E5264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Если принятое число станков</w:t>
      </w:r>
      <w:r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Pr="00B036D1">
        <w:rPr>
          <w:position w:val="-16"/>
        </w:rPr>
        <w:object w:dxaOrig="400" w:dyaOrig="420">
          <v:shape id="_x0000_i1168" type="#_x0000_t75" style="width:20.4pt;height:20.95pt" o:ole="">
            <v:imagedata r:id="rId285" o:title=""/>
          </v:shape>
          <o:OLEObject Type="Embed" ProgID="Equation.3" ShapeID="_x0000_i1168" DrawAspect="Content" ObjectID="_1602651616" r:id="rId295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больше, чем расчетное</w:t>
      </w:r>
      <w:r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Pr="00B036D1">
        <w:rPr>
          <w:position w:val="-16"/>
        </w:rPr>
        <w:object w:dxaOrig="340" w:dyaOrig="420">
          <v:shape id="_x0000_i1169" type="#_x0000_t75" style="width:17.2pt;height:20.95pt" o:ole="">
            <v:imagedata r:id="rId296" o:title=""/>
          </v:shape>
          <o:OLEObject Type="Embed" ProgID="Equation.3" ShapeID="_x0000_i1169" DrawAspect="Content" ObjectID="_1602651617" r:id="rId297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, тогда</w:t>
      </w:r>
      <w:r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Pr="00B036D1">
        <w:rPr>
          <w:position w:val="-12"/>
        </w:rPr>
        <w:object w:dxaOrig="1660" w:dyaOrig="380">
          <v:shape id="_x0000_i1170" type="#_x0000_t75" style="width:83.3pt;height:18.8pt" o:ole="">
            <v:imagedata r:id="rId298" o:title=""/>
          </v:shape>
          <o:OLEObject Type="Embed" ProgID="Equation.3" ShapeID="_x0000_i1170" DrawAspect="Content" ObjectID="_1602651618" r:id="rId299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При этом рабочий не успевает за время цикла обслужить все станки и они будут определенное время простаивать</w:t>
      </w:r>
      <w:r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Pr="002E5D99">
        <w:rPr>
          <w:position w:val="-16"/>
        </w:rPr>
        <w:object w:dxaOrig="340" w:dyaOrig="420">
          <v:shape id="_x0000_i1171" type="#_x0000_t75" style="width:17.2pt;height:20.95pt" o:ole="">
            <v:imagedata r:id="rId300" o:title=""/>
          </v:shape>
          <o:OLEObject Type="Embed" ProgID="Equation.3" ShapeID="_x0000_i1171" DrawAspect="Content" ObjectID="_1602651619" r:id="rId301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. Это время определяе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т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ся по формуле:</w:t>
      </w:r>
    </w:p>
    <w:p w:rsidR="004E0770" w:rsidRDefault="004E0770" w:rsidP="00E5264B">
      <w:pPr>
        <w:tabs>
          <w:tab w:val="left" w:pos="-180"/>
        </w:tabs>
        <w:spacing w:after="0" w:line="240" w:lineRule="auto"/>
        <w:ind w:firstLine="851"/>
        <w:jc w:val="right"/>
        <w:rPr>
          <w:bCs/>
          <w:sz w:val="28"/>
          <w:szCs w:val="28"/>
        </w:rPr>
      </w:pPr>
      <w:r w:rsidRPr="00B036D1">
        <w:rPr>
          <w:bCs/>
          <w:position w:val="-32"/>
          <w:sz w:val="28"/>
          <w:szCs w:val="28"/>
        </w:rPr>
        <w:object w:dxaOrig="2200" w:dyaOrig="780">
          <v:shape id="_x0000_i1172" type="#_x0000_t75" style="width:110.15pt;height:39.2pt" o:ole="">
            <v:imagedata r:id="rId302" o:title=""/>
          </v:shape>
          <o:OLEObject Type="Embed" ProgID="Equation.3" ShapeID="_x0000_i1172" DrawAspect="Content" ObjectID="_1602651620" r:id="rId303"/>
        </w:object>
      </w:r>
      <w:r w:rsidR="00E5264B">
        <w:rPr>
          <w:bCs/>
          <w:sz w:val="28"/>
          <w:szCs w:val="28"/>
        </w:rPr>
        <w:tab/>
      </w:r>
      <w:r w:rsidR="00E5264B">
        <w:rPr>
          <w:bCs/>
          <w:sz w:val="28"/>
          <w:szCs w:val="28"/>
        </w:rPr>
        <w:tab/>
      </w:r>
      <w:r w:rsidR="00E5264B">
        <w:rPr>
          <w:bCs/>
          <w:sz w:val="28"/>
          <w:szCs w:val="28"/>
        </w:rPr>
        <w:tab/>
      </w:r>
      <w:r w:rsidR="00E5264B">
        <w:rPr>
          <w:bCs/>
          <w:sz w:val="28"/>
          <w:szCs w:val="28"/>
        </w:rPr>
        <w:tab/>
      </w:r>
      <w:r w:rsidR="00A80146">
        <w:rPr>
          <w:bCs/>
          <w:sz w:val="28"/>
          <w:szCs w:val="28"/>
        </w:rPr>
        <w:t>(40)</w:t>
      </w:r>
    </w:p>
    <w:p w:rsidR="004E0770" w:rsidRPr="00D90256" w:rsidRDefault="004E0770" w:rsidP="004E0770">
      <w:pPr>
        <w:tabs>
          <w:tab w:val="left" w:pos="-18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E0770" w:rsidRPr="00D90256" w:rsidRDefault="004E0770" w:rsidP="00E5264B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2) операции кратные по длительности </w:t>
      </w:r>
      <w:r w:rsidRPr="00EA2269">
        <w:rPr>
          <w:bCs/>
          <w:position w:val="-16"/>
          <w:sz w:val="28"/>
          <w:szCs w:val="28"/>
        </w:rPr>
        <w:object w:dxaOrig="1320" w:dyaOrig="420">
          <v:shape id="_x0000_i1173" type="#_x0000_t75" style="width:66.1pt;height:20.95pt" o:ole="">
            <v:imagedata r:id="rId304" o:title=""/>
          </v:shape>
          <o:OLEObject Type="Embed" ProgID="Equation.3" ShapeID="_x0000_i1173" DrawAspect="Content" ObjectID="_1602651621" r:id="rId305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</w:p>
    <w:p w:rsidR="004E0770" w:rsidRPr="00D90256" w:rsidRDefault="004E0770" w:rsidP="00E5264B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3) работа на станках, на которых выполняются разные работы неравные и некратные по времени </w:t>
      </w:r>
      <w:r w:rsidRPr="00EA2269">
        <w:rPr>
          <w:bCs/>
          <w:position w:val="-16"/>
          <w:sz w:val="28"/>
          <w:szCs w:val="28"/>
        </w:rPr>
        <w:object w:dxaOrig="1320" w:dyaOrig="420">
          <v:shape id="_x0000_i1174" type="#_x0000_t75" style="width:66.1pt;height:20.95pt" o:ole="">
            <v:imagedata r:id="rId306" o:title=""/>
          </v:shape>
          <o:OLEObject Type="Embed" ProgID="Equation.3" ShapeID="_x0000_i1174" DrawAspect="Content" ObjectID="_1602651622" r:id="rId307"/>
        </w:object>
      </w:r>
    </w:p>
    <w:p w:rsidR="004E0770" w:rsidRPr="00D90256" w:rsidRDefault="004E0770" w:rsidP="00E5264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Степень загрузки рабочего-многостаночника в течение цикла характериз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у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ет коэффициент занятости рабочего:</w:t>
      </w:r>
    </w:p>
    <w:p w:rsidR="004E0770" w:rsidRPr="00D90256" w:rsidRDefault="004E0770" w:rsidP="004E0770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</w:rPr>
      </w:pPr>
    </w:p>
    <w:p w:rsidR="004E0770" w:rsidRPr="00E5264B" w:rsidRDefault="004E0770" w:rsidP="00E5264B">
      <w:pPr>
        <w:widowControl w:val="0"/>
        <w:spacing w:after="0" w:line="240" w:lineRule="auto"/>
        <w:ind w:firstLine="851"/>
        <w:jc w:val="right"/>
        <w:rPr>
          <w:snapToGrid w:val="0"/>
          <w:color w:val="000000" w:themeColor="text1"/>
          <w:sz w:val="28"/>
        </w:rPr>
      </w:pPr>
      <w:r w:rsidRPr="00E5264B">
        <w:rPr>
          <w:snapToGrid w:val="0"/>
          <w:color w:val="000000" w:themeColor="text1"/>
          <w:position w:val="-34"/>
          <w:sz w:val="28"/>
        </w:rPr>
        <w:object w:dxaOrig="1460" w:dyaOrig="1160">
          <v:shape id="_x0000_i1175" type="#_x0000_t75" style="width:72.55pt;height:58.05pt" o:ole="">
            <v:imagedata r:id="rId308" o:title=""/>
          </v:shape>
          <o:OLEObject Type="Embed" ProgID="Equation.3" ShapeID="_x0000_i1175" DrawAspect="Content" ObjectID="_1602651623" r:id="rId309"/>
        </w:object>
      </w:r>
      <w:r w:rsidR="00E5264B">
        <w:rPr>
          <w:snapToGrid w:val="0"/>
          <w:color w:val="000000" w:themeColor="text1"/>
          <w:sz w:val="28"/>
        </w:rPr>
        <w:tab/>
      </w:r>
      <w:r w:rsidR="00A0675C">
        <w:rPr>
          <w:snapToGrid w:val="0"/>
          <w:color w:val="000000" w:themeColor="text1"/>
          <w:sz w:val="28"/>
        </w:rPr>
        <w:tab/>
      </w:r>
      <w:r w:rsidR="00E5264B">
        <w:rPr>
          <w:snapToGrid w:val="0"/>
          <w:color w:val="000000" w:themeColor="text1"/>
          <w:sz w:val="28"/>
        </w:rPr>
        <w:tab/>
      </w:r>
      <w:r w:rsidR="00E5264B">
        <w:rPr>
          <w:snapToGrid w:val="0"/>
          <w:color w:val="000000" w:themeColor="text1"/>
          <w:sz w:val="28"/>
        </w:rPr>
        <w:tab/>
      </w:r>
      <w:r w:rsidR="00E5264B">
        <w:rPr>
          <w:snapToGrid w:val="0"/>
          <w:color w:val="000000" w:themeColor="text1"/>
          <w:sz w:val="28"/>
        </w:rPr>
        <w:tab/>
      </w:r>
      <w:r w:rsidR="00A80146" w:rsidRPr="00E5264B">
        <w:rPr>
          <w:snapToGrid w:val="0"/>
          <w:color w:val="000000" w:themeColor="text1"/>
          <w:sz w:val="28"/>
        </w:rPr>
        <w:t>(41)</w:t>
      </w:r>
    </w:p>
    <w:p w:rsidR="004E0770" w:rsidRPr="00D90256" w:rsidRDefault="004E0770" w:rsidP="004E0770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</w:rPr>
      </w:pPr>
    </w:p>
    <w:p w:rsidR="004E0770" w:rsidRPr="00D90256" w:rsidRDefault="004E0770" w:rsidP="00E5264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Коэффициент загрузки станков в течение цикла</w:t>
      </w:r>
      <w:r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Pr="00E27760">
        <w:rPr>
          <w:position w:val="-12"/>
        </w:rPr>
        <w:object w:dxaOrig="600" w:dyaOrig="380">
          <v:shape id="_x0000_i1176" type="#_x0000_t75" style="width:30.1pt;height:18.8pt" o:ole="">
            <v:imagedata r:id="rId310" o:title=""/>
          </v:shape>
          <o:OLEObject Type="Embed" ProgID="Equation.3" ShapeID="_x0000_i1176" DrawAspect="Content" ObjectID="_1602651624" r:id="rId311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определяется по формуле</w:t>
      </w:r>
      <w:r w:rsidR="00A80146">
        <w:rPr>
          <w:rFonts w:ascii="Times New Roman" w:eastAsia="Times New Roman" w:hAnsi="Times New Roman" w:cs="Times New Roman"/>
          <w:snapToGrid w:val="0"/>
          <w:sz w:val="28"/>
          <w:szCs w:val="20"/>
        </w:rPr>
        <w:t>:</w:t>
      </w:r>
    </w:p>
    <w:p w:rsidR="004E0770" w:rsidRPr="00D90256" w:rsidRDefault="004E0770" w:rsidP="004E0770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</w:rPr>
      </w:pPr>
    </w:p>
    <w:p w:rsidR="004E0770" w:rsidRPr="00E5264B" w:rsidRDefault="004E0770" w:rsidP="00E5264B">
      <w:pPr>
        <w:widowControl w:val="0"/>
        <w:spacing w:after="0" w:line="240" w:lineRule="auto"/>
        <w:ind w:firstLine="851"/>
        <w:jc w:val="right"/>
        <w:rPr>
          <w:rFonts w:ascii="Times New Roman" w:hAnsi="Times New Roman" w:cs="Times New Roman"/>
          <w:snapToGrid w:val="0"/>
          <w:color w:val="000000" w:themeColor="text1"/>
          <w:sz w:val="28"/>
        </w:rPr>
      </w:pPr>
      <w:r w:rsidRPr="00E5264B">
        <w:rPr>
          <w:rFonts w:ascii="Times New Roman" w:hAnsi="Times New Roman" w:cs="Times New Roman"/>
          <w:snapToGrid w:val="0"/>
          <w:color w:val="000000" w:themeColor="text1"/>
          <w:position w:val="-34"/>
          <w:sz w:val="28"/>
        </w:rPr>
        <w:object w:dxaOrig="1740" w:dyaOrig="1160">
          <v:shape id="_x0000_i1177" type="#_x0000_t75" style="width:87.05pt;height:58.05pt" o:ole="">
            <v:imagedata r:id="rId312" o:title=""/>
          </v:shape>
          <o:OLEObject Type="Embed" ProgID="Equation.3" ShapeID="_x0000_i1177" DrawAspect="Content" ObjectID="_1602651625" r:id="rId313"/>
        </w:object>
      </w:r>
      <w:r w:rsidR="00E5264B">
        <w:rPr>
          <w:rFonts w:ascii="Times New Roman" w:hAnsi="Times New Roman" w:cs="Times New Roman"/>
          <w:snapToGrid w:val="0"/>
          <w:color w:val="000000" w:themeColor="text1"/>
          <w:sz w:val="28"/>
        </w:rPr>
        <w:tab/>
      </w:r>
      <w:r w:rsidR="00A0675C">
        <w:rPr>
          <w:rFonts w:ascii="Times New Roman" w:hAnsi="Times New Roman" w:cs="Times New Roman"/>
          <w:snapToGrid w:val="0"/>
          <w:color w:val="000000" w:themeColor="text1"/>
          <w:sz w:val="28"/>
        </w:rPr>
        <w:tab/>
      </w:r>
      <w:r w:rsidR="00E5264B">
        <w:rPr>
          <w:rFonts w:ascii="Times New Roman" w:hAnsi="Times New Roman" w:cs="Times New Roman"/>
          <w:snapToGrid w:val="0"/>
          <w:color w:val="000000" w:themeColor="text1"/>
          <w:sz w:val="28"/>
        </w:rPr>
        <w:tab/>
      </w:r>
      <w:r w:rsidR="00E5264B">
        <w:rPr>
          <w:rFonts w:ascii="Times New Roman" w:hAnsi="Times New Roman" w:cs="Times New Roman"/>
          <w:snapToGrid w:val="0"/>
          <w:color w:val="000000" w:themeColor="text1"/>
          <w:sz w:val="28"/>
        </w:rPr>
        <w:tab/>
      </w:r>
      <w:r w:rsidR="00E5264B">
        <w:rPr>
          <w:rFonts w:ascii="Times New Roman" w:hAnsi="Times New Roman" w:cs="Times New Roman"/>
          <w:snapToGrid w:val="0"/>
          <w:color w:val="000000" w:themeColor="text1"/>
          <w:sz w:val="28"/>
        </w:rPr>
        <w:tab/>
      </w:r>
      <w:r w:rsidR="00A80146" w:rsidRPr="00E5264B">
        <w:rPr>
          <w:rFonts w:ascii="Times New Roman" w:hAnsi="Times New Roman" w:cs="Times New Roman"/>
          <w:snapToGrid w:val="0"/>
          <w:color w:val="000000" w:themeColor="text1"/>
          <w:sz w:val="28"/>
        </w:rPr>
        <w:t>(42)</w:t>
      </w:r>
    </w:p>
    <w:p w:rsidR="00D76311" w:rsidRPr="00044126" w:rsidRDefault="00D76311" w:rsidP="004549A9">
      <w:pPr>
        <w:spacing w:after="0" w:line="240" w:lineRule="auto"/>
        <w:ind w:firstLine="567"/>
        <w:contextualSpacing/>
        <w:jc w:val="both"/>
        <w:rPr>
          <w:rStyle w:val="FontStyle32"/>
          <w:b/>
          <w:bCs/>
          <w:sz w:val="32"/>
          <w:szCs w:val="32"/>
        </w:rPr>
      </w:pPr>
    </w:p>
    <w:p w:rsidR="004549A9" w:rsidRPr="00044126" w:rsidRDefault="004549A9" w:rsidP="004549A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1. </w: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Определить количество станков-дублеров, которые может обслужить один многостаночник при условии, что машинное время работы 8 мин, время занятости – 2 мин. Построить график многостаночной работы.</w:t>
      </w:r>
    </w:p>
    <w:p w:rsidR="004549A9" w:rsidRPr="00044126" w:rsidRDefault="004549A9" w:rsidP="004549A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4549A9" w:rsidRPr="00044126" w:rsidRDefault="004549A9" w:rsidP="004549A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2. </w: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Определить количество станков-дублеров, которые может обслужить один многостаночник при условии, что машинное время работы 5 мин, время зханятости – 2 мин. Рассчитать время простоя рабочего-многостаночника при обслуживании рабочим принятого числа станков-дублеров, округленного в меньшую сторону, а также время простоя </w: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lastRenderedPageBreak/>
        <w:t>оборудования при принятии большего числа станков. Построить графики многостаночной работы по вариантам, рассчитать длительность цикла многостаночного обслуживания по вариантам, коэффициенты загрузки оборудования и рабочего, определить оптимальное число обслуживаемых станков.</w:t>
      </w:r>
    </w:p>
    <w:p w:rsidR="004549A9" w:rsidRPr="00044126" w:rsidRDefault="004549A9" w:rsidP="004549A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</w:pPr>
    </w:p>
    <w:p w:rsidR="004549A9" w:rsidRPr="00044126" w:rsidRDefault="004549A9" w:rsidP="004549A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3. </w: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Определить аналитически и графически свободное время рабочего в течении цикла многостаночного обслуживания станков-дублеров, если машинное время 24 мин, время занятости – 5,8 мин.</w:t>
      </w:r>
    </w:p>
    <w:p w:rsidR="004549A9" w:rsidRPr="00044126" w:rsidRDefault="004549A9" w:rsidP="004549A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4549A9" w:rsidRPr="00044126" w:rsidRDefault="004549A9" w:rsidP="004549A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4. </w: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Как распределить шесть станков, предназначенных для многостаночного обслуживания, между двумя рабочими, если необходимо обеспечить минимальные простои станков в течении цикла многостаночного обслуживания. Нормы времени по операциям даны в талице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</w:t>
      </w:r>
      <w:r w:rsidR="004A0A3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9</w: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.</w:t>
      </w:r>
    </w:p>
    <w:p w:rsidR="004549A9" w:rsidRPr="00044126" w:rsidRDefault="004549A9" w:rsidP="004549A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4549A9" w:rsidRPr="00044126" w:rsidRDefault="004549A9" w:rsidP="004549A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4A0A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044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Норма времени по операциям</w:t>
      </w:r>
    </w:p>
    <w:p w:rsidR="004549A9" w:rsidRPr="00044126" w:rsidRDefault="004549A9" w:rsidP="004549A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32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1275"/>
        <w:gridCol w:w="1276"/>
        <w:gridCol w:w="1276"/>
        <w:gridCol w:w="1275"/>
        <w:gridCol w:w="1276"/>
        <w:gridCol w:w="1843"/>
      </w:tblGrid>
      <w:tr w:rsidR="004549A9" w:rsidRPr="00044126" w:rsidTr="003E1C53">
        <w:tc>
          <w:tcPr>
            <w:tcW w:w="1418" w:type="dxa"/>
            <w:vMerge w:val="restart"/>
          </w:tcPr>
          <w:p w:rsidR="004549A9" w:rsidRPr="00044126" w:rsidRDefault="004549A9" w:rsidP="003E1C53">
            <w:pPr>
              <w:overflowPunct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Время, мин</w:t>
            </w:r>
          </w:p>
        </w:tc>
        <w:tc>
          <w:tcPr>
            <w:tcW w:w="8221" w:type="dxa"/>
            <w:gridSpan w:val="6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Станок</w:t>
            </w:r>
          </w:p>
        </w:tc>
      </w:tr>
      <w:tr w:rsidR="004549A9" w:rsidRPr="00044126" w:rsidTr="003E1C53">
        <w:tc>
          <w:tcPr>
            <w:tcW w:w="1418" w:type="dxa"/>
            <w:vMerge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6</w:t>
            </w:r>
          </w:p>
        </w:tc>
      </w:tr>
      <w:tr w:rsidR="004549A9" w:rsidRPr="00044126" w:rsidTr="003E1C53">
        <w:tc>
          <w:tcPr>
            <w:tcW w:w="1418" w:type="dxa"/>
          </w:tcPr>
          <w:p w:rsidR="004549A9" w:rsidRPr="00044126" w:rsidRDefault="004549A9" w:rsidP="003E1C53">
            <w:pPr>
              <w:overflowPunct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Машинное</w:t>
            </w:r>
          </w:p>
        </w:tc>
        <w:tc>
          <w:tcPr>
            <w:tcW w:w="1275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17,0</w:t>
            </w:r>
          </w:p>
        </w:tc>
        <w:tc>
          <w:tcPr>
            <w:tcW w:w="1276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15,9</w:t>
            </w:r>
          </w:p>
        </w:tc>
        <w:tc>
          <w:tcPr>
            <w:tcW w:w="1276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12,3</w:t>
            </w:r>
          </w:p>
        </w:tc>
        <w:tc>
          <w:tcPr>
            <w:tcW w:w="1275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17,7</w:t>
            </w:r>
          </w:p>
        </w:tc>
        <w:tc>
          <w:tcPr>
            <w:tcW w:w="1276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15,8</w:t>
            </w:r>
          </w:p>
        </w:tc>
        <w:tc>
          <w:tcPr>
            <w:tcW w:w="1843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14,3</w:t>
            </w:r>
          </w:p>
        </w:tc>
      </w:tr>
      <w:tr w:rsidR="004549A9" w:rsidRPr="00044126" w:rsidTr="003E1C53">
        <w:tc>
          <w:tcPr>
            <w:tcW w:w="1418" w:type="dxa"/>
          </w:tcPr>
          <w:p w:rsidR="004549A9" w:rsidRPr="00044126" w:rsidRDefault="004549A9" w:rsidP="003E1C53">
            <w:pPr>
              <w:overflowPunct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Занятости</w:t>
            </w:r>
          </w:p>
        </w:tc>
        <w:tc>
          <w:tcPr>
            <w:tcW w:w="1275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8,0</w:t>
            </w:r>
          </w:p>
        </w:tc>
        <w:tc>
          <w:tcPr>
            <w:tcW w:w="1276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8,5</w:t>
            </w:r>
          </w:p>
        </w:tc>
        <w:tc>
          <w:tcPr>
            <w:tcW w:w="1276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5,0</w:t>
            </w:r>
          </w:p>
        </w:tc>
        <w:tc>
          <w:tcPr>
            <w:tcW w:w="1275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7,3</w:t>
            </w:r>
          </w:p>
        </w:tc>
        <w:tc>
          <w:tcPr>
            <w:tcW w:w="1276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5,3</w:t>
            </w:r>
          </w:p>
        </w:tc>
        <w:tc>
          <w:tcPr>
            <w:tcW w:w="1843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6,8</w:t>
            </w:r>
          </w:p>
        </w:tc>
      </w:tr>
    </w:tbl>
    <w:p w:rsidR="004549A9" w:rsidRPr="00044126" w:rsidRDefault="004549A9" w:rsidP="004549A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49A9" w:rsidRPr="00044126" w:rsidRDefault="004549A9" w:rsidP="004549A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Задача 5.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Определить аналитически и графически величину свободного времени рабочего, и простои станков в течение цикла многостаночного обсл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живания. Время операций дано в таблице </w:t>
      </w:r>
      <w:r w:rsidR="004A0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549A9" w:rsidRPr="00044126" w:rsidRDefault="004549A9" w:rsidP="004549A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49A9" w:rsidRPr="00044126" w:rsidRDefault="004549A9" w:rsidP="004549A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Таблица </w:t>
      </w:r>
      <w:r w:rsidR="004A0A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044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Нормы времени по операциям</w:t>
      </w:r>
    </w:p>
    <w:p w:rsidR="004549A9" w:rsidRPr="00044126" w:rsidRDefault="004549A9" w:rsidP="004549A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32"/>
        <w:tblW w:w="0" w:type="auto"/>
        <w:jc w:val="center"/>
        <w:tblInd w:w="-2600" w:type="dxa"/>
        <w:tblLook w:val="04A0" w:firstRow="1" w:lastRow="0" w:firstColumn="1" w:lastColumn="0" w:noHBand="0" w:noVBand="1"/>
      </w:tblPr>
      <w:tblGrid>
        <w:gridCol w:w="4041"/>
        <w:gridCol w:w="1275"/>
        <w:gridCol w:w="1276"/>
        <w:gridCol w:w="1276"/>
        <w:gridCol w:w="1606"/>
      </w:tblGrid>
      <w:tr w:rsidR="004549A9" w:rsidRPr="00044126" w:rsidTr="003E1C53">
        <w:trPr>
          <w:jc w:val="center"/>
        </w:trPr>
        <w:tc>
          <w:tcPr>
            <w:tcW w:w="4041" w:type="dxa"/>
            <w:vMerge w:val="restart"/>
          </w:tcPr>
          <w:p w:rsidR="004549A9" w:rsidRPr="00044126" w:rsidRDefault="004549A9" w:rsidP="003E1C53">
            <w:pPr>
              <w:overflowPunct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Время, мин</w:t>
            </w:r>
          </w:p>
        </w:tc>
        <w:tc>
          <w:tcPr>
            <w:tcW w:w="5433" w:type="dxa"/>
            <w:gridSpan w:val="4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Станок</w:t>
            </w:r>
          </w:p>
        </w:tc>
      </w:tr>
      <w:tr w:rsidR="004549A9" w:rsidRPr="00044126" w:rsidTr="003E1C53">
        <w:trPr>
          <w:jc w:val="center"/>
        </w:trPr>
        <w:tc>
          <w:tcPr>
            <w:tcW w:w="4041" w:type="dxa"/>
            <w:vMerge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606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4</w:t>
            </w:r>
          </w:p>
        </w:tc>
      </w:tr>
      <w:tr w:rsidR="004549A9" w:rsidRPr="00044126" w:rsidTr="003E1C53">
        <w:trPr>
          <w:jc w:val="center"/>
        </w:trPr>
        <w:tc>
          <w:tcPr>
            <w:tcW w:w="4041" w:type="dxa"/>
          </w:tcPr>
          <w:p w:rsidR="004549A9" w:rsidRPr="00044126" w:rsidRDefault="004549A9" w:rsidP="003E1C53">
            <w:pPr>
              <w:overflowPunct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Машинное</w:t>
            </w:r>
          </w:p>
        </w:tc>
        <w:tc>
          <w:tcPr>
            <w:tcW w:w="1275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16,2</w:t>
            </w:r>
          </w:p>
        </w:tc>
        <w:tc>
          <w:tcPr>
            <w:tcW w:w="1276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14,1</w:t>
            </w:r>
          </w:p>
        </w:tc>
        <w:tc>
          <w:tcPr>
            <w:tcW w:w="1276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13,7</w:t>
            </w:r>
          </w:p>
        </w:tc>
        <w:tc>
          <w:tcPr>
            <w:tcW w:w="1606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15,2</w:t>
            </w:r>
          </w:p>
        </w:tc>
      </w:tr>
      <w:tr w:rsidR="004549A9" w:rsidRPr="00044126" w:rsidTr="003E1C53">
        <w:trPr>
          <w:jc w:val="center"/>
        </w:trPr>
        <w:tc>
          <w:tcPr>
            <w:tcW w:w="4041" w:type="dxa"/>
          </w:tcPr>
          <w:p w:rsidR="004549A9" w:rsidRPr="00044126" w:rsidRDefault="004549A9" w:rsidP="003E1C53">
            <w:pPr>
              <w:overflowPunct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Занятости</w:t>
            </w:r>
          </w:p>
        </w:tc>
        <w:tc>
          <w:tcPr>
            <w:tcW w:w="1275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6,3</w:t>
            </w:r>
          </w:p>
        </w:tc>
        <w:tc>
          <w:tcPr>
            <w:tcW w:w="1276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4,8</w:t>
            </w:r>
          </w:p>
        </w:tc>
        <w:tc>
          <w:tcPr>
            <w:tcW w:w="1276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4,1</w:t>
            </w:r>
          </w:p>
        </w:tc>
        <w:tc>
          <w:tcPr>
            <w:tcW w:w="1606" w:type="dxa"/>
          </w:tcPr>
          <w:p w:rsidR="004549A9" w:rsidRPr="00044126" w:rsidRDefault="004549A9" w:rsidP="003E1C53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7,3</w:t>
            </w:r>
          </w:p>
        </w:tc>
      </w:tr>
    </w:tbl>
    <w:p w:rsidR="000C1823" w:rsidRPr="00044126" w:rsidRDefault="000C1823" w:rsidP="00044126">
      <w:pPr>
        <w:spacing w:after="0" w:line="240" w:lineRule="auto"/>
        <w:ind w:firstLine="567"/>
        <w:contextualSpacing/>
        <w:jc w:val="both"/>
        <w:rPr>
          <w:rStyle w:val="FontStyle32"/>
          <w:bCs/>
          <w:sz w:val="28"/>
          <w:szCs w:val="28"/>
        </w:rPr>
      </w:pPr>
    </w:p>
    <w:p w:rsidR="00080D0F" w:rsidRPr="00044126" w:rsidRDefault="004A0A35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9 Стили руководства</w:t>
      </w:r>
      <w:r w:rsidR="00080D0F" w:rsidRPr="00044126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080D0F" w:rsidRPr="00044126" w:rsidRDefault="00080D0F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72CE" w:rsidRDefault="004E0770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E5264B">
        <w:rPr>
          <w:rFonts w:ascii="Times New Roman" w:hAnsi="Times New Roman"/>
          <w:b/>
          <w:i/>
          <w:sz w:val="28"/>
          <w:szCs w:val="28"/>
        </w:rPr>
        <w:t>Задание 1</w:t>
      </w:r>
    </w:p>
    <w:p w:rsidR="00E5264B" w:rsidRPr="00E5264B" w:rsidRDefault="00E5264B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772CE" w:rsidRPr="00044126" w:rsidRDefault="006522D0" w:rsidP="00044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4126">
        <w:rPr>
          <w:rFonts w:ascii="Times New Roman" w:hAnsi="Times New Roman"/>
          <w:sz w:val="28"/>
          <w:szCs w:val="28"/>
        </w:rPr>
        <w:t>Выбор индивидуального типа руководства коллективом является одной из наиболее важных задач для менеджера. Обычно выделяют пять основных типов руководства.</w:t>
      </w:r>
    </w:p>
    <w:p w:rsidR="006522D0" w:rsidRPr="00044126" w:rsidRDefault="006522D0" w:rsidP="00044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4126">
        <w:rPr>
          <w:rFonts w:ascii="Times New Roman" w:hAnsi="Times New Roman"/>
          <w:sz w:val="28"/>
          <w:szCs w:val="28"/>
        </w:rPr>
        <w:t>1 Невмешательство характеризуется низким уровнем заботы о людях и  о производстве. Руководитель добивается минимальных результатов, достато</w:t>
      </w:r>
      <w:r w:rsidRPr="00044126">
        <w:rPr>
          <w:rFonts w:ascii="Times New Roman" w:hAnsi="Times New Roman"/>
          <w:sz w:val="28"/>
          <w:szCs w:val="28"/>
        </w:rPr>
        <w:t>ч</w:t>
      </w:r>
      <w:r w:rsidRPr="00044126">
        <w:rPr>
          <w:rFonts w:ascii="Times New Roman" w:hAnsi="Times New Roman"/>
          <w:sz w:val="28"/>
          <w:szCs w:val="28"/>
        </w:rPr>
        <w:t>ных лишь для того, чтобы сохранить свою должность в данной организации.</w:t>
      </w:r>
    </w:p>
    <w:p w:rsidR="006522D0" w:rsidRPr="00044126" w:rsidRDefault="006522D0" w:rsidP="00044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4126">
        <w:rPr>
          <w:rFonts w:ascii="Times New Roman" w:hAnsi="Times New Roman"/>
          <w:sz w:val="28"/>
          <w:szCs w:val="28"/>
        </w:rPr>
        <w:t xml:space="preserve">2 «Теплая компания» характеризуется высоким уровнем заботы о людях. Стремление к установлению дружеских отношений, приятной атмосферы и </w:t>
      </w:r>
      <w:r w:rsidRPr="00044126">
        <w:rPr>
          <w:rFonts w:ascii="Times New Roman" w:hAnsi="Times New Roman"/>
          <w:sz w:val="28"/>
          <w:szCs w:val="28"/>
        </w:rPr>
        <w:lastRenderedPageBreak/>
        <w:t>удобного темпа работы. При этом руководство не особенно интересует, будут ли достигнуты конкретные результаты.</w:t>
      </w:r>
    </w:p>
    <w:p w:rsidR="006522D0" w:rsidRPr="00044126" w:rsidRDefault="006522D0" w:rsidP="00044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4126">
        <w:rPr>
          <w:rFonts w:ascii="Times New Roman" w:hAnsi="Times New Roman"/>
          <w:sz w:val="28"/>
          <w:szCs w:val="28"/>
        </w:rPr>
        <w:t xml:space="preserve">3 </w:t>
      </w:r>
      <w:r w:rsidR="009B1825" w:rsidRPr="00044126">
        <w:rPr>
          <w:rFonts w:ascii="Times New Roman" w:hAnsi="Times New Roman"/>
          <w:sz w:val="28"/>
          <w:szCs w:val="28"/>
        </w:rPr>
        <w:t>Ориентация на производственные задачи – тип руководства, при котором внимание руководителя полностью сосредоточено на производстве. Человеч</w:t>
      </w:r>
      <w:r w:rsidR="009B1825" w:rsidRPr="00044126">
        <w:rPr>
          <w:rFonts w:ascii="Times New Roman" w:hAnsi="Times New Roman"/>
          <w:sz w:val="28"/>
          <w:szCs w:val="28"/>
        </w:rPr>
        <w:t>е</w:t>
      </w:r>
      <w:r w:rsidR="009B1825" w:rsidRPr="00044126">
        <w:rPr>
          <w:rFonts w:ascii="Times New Roman" w:hAnsi="Times New Roman"/>
          <w:sz w:val="28"/>
          <w:szCs w:val="28"/>
        </w:rPr>
        <w:t>скому фактору либо вообще не уделяется внимание, либо уделяется его крайне мало.</w:t>
      </w:r>
    </w:p>
    <w:p w:rsidR="009B1825" w:rsidRPr="00044126" w:rsidRDefault="009B1825" w:rsidP="00044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4126">
        <w:rPr>
          <w:rFonts w:ascii="Times New Roman" w:hAnsi="Times New Roman"/>
          <w:sz w:val="28"/>
          <w:szCs w:val="28"/>
        </w:rPr>
        <w:t>4 Золотая середина – тип руководства, при котором руководитель в своих действиях старается в достаточной степени сочетать как ориентацию на инт</w:t>
      </w:r>
      <w:r w:rsidRPr="00044126">
        <w:rPr>
          <w:rFonts w:ascii="Times New Roman" w:hAnsi="Times New Roman"/>
          <w:sz w:val="28"/>
          <w:szCs w:val="28"/>
        </w:rPr>
        <w:t>е</w:t>
      </w:r>
      <w:r w:rsidRPr="00044126">
        <w:rPr>
          <w:rFonts w:ascii="Times New Roman" w:hAnsi="Times New Roman"/>
          <w:sz w:val="28"/>
          <w:szCs w:val="28"/>
        </w:rPr>
        <w:t>ресы человека, так и на выполнение задачи. Руководитель не требует слишком много от сотрудников, но и не занимается попустительством.</w:t>
      </w:r>
    </w:p>
    <w:p w:rsidR="009B1825" w:rsidRPr="00044126" w:rsidRDefault="00823613" w:rsidP="00044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4126">
        <w:rPr>
          <w:rFonts w:ascii="Times New Roman" w:hAnsi="Times New Roman"/>
          <w:sz w:val="28"/>
          <w:szCs w:val="28"/>
        </w:rPr>
        <w:t>5 Командный подход – тип руководства, при котором руководитель полн</w:t>
      </w:r>
      <w:r w:rsidRPr="00044126">
        <w:rPr>
          <w:rFonts w:ascii="Times New Roman" w:hAnsi="Times New Roman"/>
          <w:sz w:val="28"/>
          <w:szCs w:val="28"/>
        </w:rPr>
        <w:t>о</w:t>
      </w:r>
      <w:r w:rsidRPr="00044126">
        <w:rPr>
          <w:rFonts w:ascii="Times New Roman" w:hAnsi="Times New Roman"/>
          <w:sz w:val="28"/>
          <w:szCs w:val="28"/>
        </w:rPr>
        <w:t>стью поглощен стремлением к достижению оптимального соединения интер</w:t>
      </w:r>
      <w:r w:rsidRPr="00044126">
        <w:rPr>
          <w:rFonts w:ascii="Times New Roman" w:hAnsi="Times New Roman"/>
          <w:sz w:val="28"/>
          <w:szCs w:val="28"/>
        </w:rPr>
        <w:t>е</w:t>
      </w:r>
      <w:r w:rsidRPr="00044126">
        <w:rPr>
          <w:rFonts w:ascii="Times New Roman" w:hAnsi="Times New Roman"/>
          <w:sz w:val="28"/>
          <w:szCs w:val="28"/>
        </w:rPr>
        <w:t>сов организации через внимание к производству и к людям. Вопрос заключае</w:t>
      </w:r>
      <w:r w:rsidRPr="00044126">
        <w:rPr>
          <w:rFonts w:ascii="Times New Roman" w:hAnsi="Times New Roman"/>
          <w:sz w:val="28"/>
          <w:szCs w:val="28"/>
        </w:rPr>
        <w:t>т</w:t>
      </w:r>
      <w:r w:rsidRPr="00044126">
        <w:rPr>
          <w:rFonts w:ascii="Times New Roman" w:hAnsi="Times New Roman"/>
          <w:sz w:val="28"/>
          <w:szCs w:val="28"/>
        </w:rPr>
        <w:t>ся в том, чтобы быть и деловым, и человечным. Общие обязательства, которые берут на себя сотрудники по достижению целей организации, ведут к доверию и уважению во взаимоотношениях.</w:t>
      </w:r>
    </w:p>
    <w:p w:rsidR="00823613" w:rsidRPr="00044126" w:rsidRDefault="00823613" w:rsidP="00044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4126">
        <w:rPr>
          <w:rFonts w:ascii="Times New Roman" w:hAnsi="Times New Roman"/>
          <w:sz w:val="28"/>
          <w:szCs w:val="28"/>
        </w:rPr>
        <w:t xml:space="preserve">Какой тип руководства, по вашему мнению, является наилучшим? </w:t>
      </w:r>
      <w:r w:rsidR="00F836AD" w:rsidRPr="00044126">
        <w:rPr>
          <w:rFonts w:ascii="Times New Roman" w:hAnsi="Times New Roman"/>
          <w:sz w:val="28"/>
          <w:szCs w:val="28"/>
        </w:rPr>
        <w:t>Дайте обоснование своей позиции. Подумайте, может ли быть гибкий тип руково</w:t>
      </w:r>
      <w:r w:rsidR="00F836AD" w:rsidRPr="00044126">
        <w:rPr>
          <w:rFonts w:ascii="Times New Roman" w:hAnsi="Times New Roman"/>
          <w:sz w:val="28"/>
          <w:szCs w:val="28"/>
        </w:rPr>
        <w:t>д</w:t>
      </w:r>
      <w:r w:rsidR="00F836AD" w:rsidRPr="00044126">
        <w:rPr>
          <w:rFonts w:ascii="Times New Roman" w:hAnsi="Times New Roman"/>
          <w:sz w:val="28"/>
          <w:szCs w:val="28"/>
        </w:rPr>
        <w:t>ства.</w:t>
      </w:r>
    </w:p>
    <w:p w:rsidR="00D04F05" w:rsidRDefault="00D04F05" w:rsidP="0004412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43ACC" w:rsidRPr="00044126" w:rsidRDefault="00C43ACC" w:rsidP="0004412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32"/>
          <w:szCs w:val="32"/>
        </w:rPr>
      </w:pPr>
      <w:r w:rsidRPr="00044126">
        <w:rPr>
          <w:rFonts w:ascii="Times New Roman" w:hAnsi="Times New Roman"/>
          <w:b/>
          <w:bCs/>
          <w:sz w:val="32"/>
          <w:szCs w:val="32"/>
        </w:rPr>
        <w:t>Список литературы</w:t>
      </w:r>
    </w:p>
    <w:p w:rsidR="00C43ACC" w:rsidRPr="00044126" w:rsidRDefault="00C43ACC" w:rsidP="0004412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246E3" w:rsidRPr="00044126" w:rsidRDefault="00AB74B4" w:rsidP="00044126">
      <w:pPr>
        <w:spacing w:after="0" w:line="240" w:lineRule="auto"/>
        <w:ind w:firstLine="567"/>
        <w:jc w:val="both"/>
        <w:rPr>
          <w:iCs/>
          <w:sz w:val="28"/>
          <w:szCs w:val="28"/>
        </w:rPr>
      </w:pPr>
      <w:r w:rsidRPr="00044126"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="009246E3" w:rsidRPr="00E5264B">
        <w:rPr>
          <w:b/>
          <w:iCs/>
          <w:sz w:val="28"/>
          <w:szCs w:val="28"/>
        </w:rPr>
        <w:t>Туровец, О.</w:t>
      </w:r>
      <w:r w:rsidR="00E5264B">
        <w:rPr>
          <w:b/>
          <w:iCs/>
          <w:sz w:val="28"/>
          <w:szCs w:val="28"/>
        </w:rPr>
        <w:t xml:space="preserve"> </w:t>
      </w:r>
      <w:r w:rsidR="009246E3" w:rsidRPr="00E5264B">
        <w:rPr>
          <w:b/>
          <w:iCs/>
          <w:sz w:val="28"/>
          <w:szCs w:val="28"/>
        </w:rPr>
        <w:t>Г.</w:t>
      </w:r>
      <w:r w:rsidR="009246E3" w:rsidRPr="00044126">
        <w:rPr>
          <w:iCs/>
          <w:sz w:val="28"/>
          <w:szCs w:val="28"/>
        </w:rPr>
        <w:t xml:space="preserve"> Организация производства и управление предприятием: учебник/ О.</w:t>
      </w:r>
      <w:r w:rsidR="00E5264B">
        <w:rPr>
          <w:iCs/>
          <w:sz w:val="28"/>
          <w:szCs w:val="28"/>
        </w:rPr>
        <w:t xml:space="preserve"> </w:t>
      </w:r>
      <w:r w:rsidR="009246E3" w:rsidRPr="00044126">
        <w:rPr>
          <w:iCs/>
          <w:sz w:val="28"/>
          <w:szCs w:val="28"/>
        </w:rPr>
        <w:t>Г. Туровец</w:t>
      </w:r>
      <w:r w:rsidR="00E5264B">
        <w:rPr>
          <w:iCs/>
          <w:sz w:val="28"/>
          <w:szCs w:val="28"/>
        </w:rPr>
        <w:t xml:space="preserve"> </w:t>
      </w:r>
      <w:r w:rsidR="00E5264B" w:rsidRPr="00044126">
        <w:rPr>
          <w:rFonts w:ascii="Times New Roman" w:hAnsi="Times New Roman" w:cs="Times New Roman"/>
          <w:sz w:val="28"/>
          <w:szCs w:val="28"/>
        </w:rPr>
        <w:t>–</w:t>
      </w:r>
      <w:r w:rsidR="009246E3" w:rsidRPr="00044126">
        <w:rPr>
          <w:iCs/>
          <w:sz w:val="28"/>
          <w:szCs w:val="28"/>
        </w:rPr>
        <w:t xml:space="preserve"> М.: ИНФРА-М, 2015.</w:t>
      </w:r>
      <w:r w:rsidR="00E5264B">
        <w:rPr>
          <w:iCs/>
          <w:sz w:val="28"/>
          <w:szCs w:val="28"/>
        </w:rPr>
        <w:t xml:space="preserve"> </w:t>
      </w:r>
      <w:r w:rsidR="00E5264B" w:rsidRPr="00044126">
        <w:rPr>
          <w:rFonts w:ascii="Times New Roman" w:hAnsi="Times New Roman" w:cs="Times New Roman"/>
          <w:sz w:val="28"/>
          <w:szCs w:val="28"/>
        </w:rPr>
        <w:t>–</w:t>
      </w:r>
      <w:r w:rsidR="00E5264B">
        <w:rPr>
          <w:iCs/>
          <w:sz w:val="28"/>
          <w:szCs w:val="28"/>
        </w:rPr>
        <w:t xml:space="preserve"> </w:t>
      </w:r>
      <w:r w:rsidR="009246E3" w:rsidRPr="00044126">
        <w:rPr>
          <w:iCs/>
          <w:sz w:val="28"/>
          <w:szCs w:val="28"/>
        </w:rPr>
        <w:t>506 с.</w:t>
      </w:r>
    </w:p>
    <w:p w:rsidR="00AB74B4" w:rsidRPr="00044126" w:rsidRDefault="00AB74B4" w:rsidP="000441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126">
        <w:rPr>
          <w:rFonts w:ascii="Times New Roman" w:hAnsi="Times New Roman" w:cs="Times New Roman"/>
          <w:sz w:val="28"/>
          <w:szCs w:val="28"/>
        </w:rPr>
        <w:t>2 Менеджмент: учеб</w:t>
      </w:r>
      <w:r w:rsidR="00217FBB" w:rsidRPr="00044126">
        <w:rPr>
          <w:rFonts w:ascii="Times New Roman" w:hAnsi="Times New Roman" w:cs="Times New Roman"/>
          <w:sz w:val="28"/>
          <w:szCs w:val="28"/>
        </w:rPr>
        <w:t>но</w:t>
      </w:r>
      <w:r w:rsidRPr="00044126">
        <w:rPr>
          <w:rFonts w:ascii="Times New Roman" w:hAnsi="Times New Roman" w:cs="Times New Roman"/>
          <w:sz w:val="28"/>
          <w:szCs w:val="28"/>
        </w:rPr>
        <w:t>-практ</w:t>
      </w:r>
      <w:r w:rsidR="00217FBB" w:rsidRPr="00044126">
        <w:rPr>
          <w:rFonts w:ascii="Times New Roman" w:hAnsi="Times New Roman" w:cs="Times New Roman"/>
          <w:sz w:val="28"/>
          <w:szCs w:val="28"/>
        </w:rPr>
        <w:t>ическое</w:t>
      </w:r>
      <w:r w:rsidRPr="00044126">
        <w:rPr>
          <w:rFonts w:ascii="Times New Roman" w:hAnsi="Times New Roman" w:cs="Times New Roman"/>
          <w:sz w:val="28"/>
          <w:szCs w:val="28"/>
        </w:rPr>
        <w:t xml:space="preserve"> пособие / А. В. Игнатьева [и др.]. </w:t>
      </w:r>
      <w:r w:rsidR="00217FBB" w:rsidRPr="00044126">
        <w:rPr>
          <w:rFonts w:ascii="Times New Roman" w:hAnsi="Times New Roman" w:cs="Times New Roman"/>
          <w:sz w:val="28"/>
          <w:szCs w:val="28"/>
        </w:rPr>
        <w:t>−</w:t>
      </w:r>
      <w:r w:rsidRPr="00044126">
        <w:rPr>
          <w:rFonts w:ascii="Times New Roman" w:hAnsi="Times New Roman" w:cs="Times New Roman"/>
          <w:sz w:val="28"/>
          <w:szCs w:val="28"/>
        </w:rPr>
        <w:t xml:space="preserve"> М</w:t>
      </w:r>
      <w:r w:rsidR="009108D5" w:rsidRPr="00044126">
        <w:rPr>
          <w:rFonts w:ascii="Times New Roman" w:hAnsi="Times New Roman" w:cs="Times New Roman"/>
          <w:sz w:val="28"/>
          <w:szCs w:val="28"/>
        </w:rPr>
        <w:t>осква</w:t>
      </w:r>
      <w:r w:rsidRPr="00044126">
        <w:rPr>
          <w:rFonts w:ascii="Times New Roman" w:hAnsi="Times New Roman" w:cs="Times New Roman"/>
          <w:sz w:val="28"/>
          <w:szCs w:val="28"/>
        </w:rPr>
        <w:t>: Вузовский учебник</w:t>
      </w:r>
      <w:r w:rsidR="009108D5" w:rsidRPr="00044126">
        <w:rPr>
          <w:rFonts w:ascii="Times New Roman" w:hAnsi="Times New Roman" w:cs="Times New Roman"/>
          <w:sz w:val="28"/>
          <w:szCs w:val="28"/>
        </w:rPr>
        <w:t>;</w:t>
      </w:r>
      <w:r w:rsidRPr="00044126">
        <w:rPr>
          <w:rFonts w:ascii="Times New Roman" w:hAnsi="Times New Roman" w:cs="Times New Roman"/>
          <w:sz w:val="28"/>
          <w:szCs w:val="28"/>
        </w:rPr>
        <w:t xml:space="preserve"> ИНФРА-М, 2013. </w:t>
      </w:r>
      <w:r w:rsidR="00217FBB" w:rsidRPr="00044126">
        <w:rPr>
          <w:rFonts w:ascii="Times New Roman" w:hAnsi="Times New Roman" w:cs="Times New Roman"/>
          <w:sz w:val="28"/>
          <w:szCs w:val="28"/>
        </w:rPr>
        <w:t>–</w:t>
      </w:r>
      <w:r w:rsidRPr="00044126">
        <w:rPr>
          <w:rFonts w:ascii="Times New Roman" w:hAnsi="Times New Roman" w:cs="Times New Roman"/>
          <w:sz w:val="28"/>
          <w:szCs w:val="28"/>
        </w:rPr>
        <w:t xml:space="preserve"> 284</w:t>
      </w:r>
      <w:r w:rsidR="00217FBB" w:rsidRPr="00044126">
        <w:rPr>
          <w:rFonts w:ascii="Times New Roman" w:hAnsi="Times New Roman" w:cs="Times New Roman"/>
          <w:sz w:val="28"/>
          <w:szCs w:val="28"/>
        </w:rPr>
        <w:t xml:space="preserve"> </w:t>
      </w:r>
      <w:r w:rsidRPr="00044126">
        <w:rPr>
          <w:rFonts w:ascii="Times New Roman" w:hAnsi="Times New Roman" w:cs="Times New Roman"/>
          <w:sz w:val="28"/>
          <w:szCs w:val="28"/>
        </w:rPr>
        <w:t>с.</w:t>
      </w:r>
    </w:p>
    <w:p w:rsidR="00AB74B4" w:rsidRPr="00044126" w:rsidRDefault="00AB74B4" w:rsidP="0004412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4126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Pr="00E5264B">
        <w:rPr>
          <w:rFonts w:ascii="Times New Roman" w:hAnsi="Times New Roman" w:cs="Times New Roman"/>
          <w:b/>
          <w:bCs/>
          <w:sz w:val="28"/>
          <w:szCs w:val="28"/>
        </w:rPr>
        <w:t>Афитов, Э.</w:t>
      </w:r>
      <w:r w:rsidR="00217FBB" w:rsidRPr="00E526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264B">
        <w:rPr>
          <w:rFonts w:ascii="Times New Roman" w:hAnsi="Times New Roman" w:cs="Times New Roman"/>
          <w:b/>
          <w:bCs/>
          <w:sz w:val="28"/>
          <w:szCs w:val="28"/>
        </w:rPr>
        <w:t>А.</w:t>
      </w:r>
      <w:r w:rsidRPr="00044126">
        <w:rPr>
          <w:rFonts w:ascii="Times New Roman" w:hAnsi="Times New Roman" w:cs="Times New Roman"/>
          <w:bCs/>
          <w:sz w:val="28"/>
          <w:szCs w:val="28"/>
        </w:rPr>
        <w:t xml:space="preserve"> Планирование на предприятии (организации): учебник / </w:t>
      </w:r>
      <w:r w:rsidR="00E526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4126">
        <w:rPr>
          <w:rFonts w:ascii="Times New Roman" w:hAnsi="Times New Roman" w:cs="Times New Roman"/>
          <w:bCs/>
          <w:sz w:val="28"/>
          <w:szCs w:val="28"/>
        </w:rPr>
        <w:t>Э.</w:t>
      </w:r>
      <w:r w:rsidR="00217FBB" w:rsidRPr="000441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4126">
        <w:rPr>
          <w:rFonts w:ascii="Times New Roman" w:hAnsi="Times New Roman" w:cs="Times New Roman"/>
          <w:bCs/>
          <w:sz w:val="28"/>
          <w:szCs w:val="28"/>
        </w:rPr>
        <w:t>А. Афитов.</w:t>
      </w:r>
      <w:r w:rsidR="00217FBB" w:rsidRPr="00044126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Pr="00044126">
        <w:rPr>
          <w:rFonts w:ascii="Times New Roman" w:hAnsi="Times New Roman" w:cs="Times New Roman"/>
          <w:bCs/>
          <w:sz w:val="28"/>
          <w:szCs w:val="28"/>
        </w:rPr>
        <w:t xml:space="preserve"> М</w:t>
      </w:r>
      <w:r w:rsidR="00217FBB" w:rsidRPr="00044126">
        <w:rPr>
          <w:rFonts w:ascii="Times New Roman" w:hAnsi="Times New Roman" w:cs="Times New Roman"/>
          <w:bCs/>
          <w:sz w:val="28"/>
          <w:szCs w:val="28"/>
        </w:rPr>
        <w:t>и</w:t>
      </w:r>
      <w:r w:rsidRPr="00044126">
        <w:rPr>
          <w:rFonts w:ascii="Times New Roman" w:hAnsi="Times New Roman" w:cs="Times New Roman"/>
          <w:bCs/>
          <w:sz w:val="28"/>
          <w:szCs w:val="28"/>
        </w:rPr>
        <w:t>н</w:t>
      </w:r>
      <w:r w:rsidR="00217FBB" w:rsidRPr="00044126">
        <w:rPr>
          <w:rFonts w:ascii="Times New Roman" w:hAnsi="Times New Roman" w:cs="Times New Roman"/>
          <w:bCs/>
          <w:sz w:val="28"/>
          <w:szCs w:val="28"/>
        </w:rPr>
        <w:t>ск:</w:t>
      </w:r>
      <w:r w:rsidRPr="00044126">
        <w:rPr>
          <w:rFonts w:ascii="Times New Roman" w:hAnsi="Times New Roman" w:cs="Times New Roman"/>
          <w:bCs/>
          <w:sz w:val="28"/>
          <w:szCs w:val="28"/>
        </w:rPr>
        <w:t xml:space="preserve"> Новое знание</w:t>
      </w:r>
      <w:r w:rsidR="009108D5" w:rsidRPr="00044126">
        <w:rPr>
          <w:rFonts w:ascii="Times New Roman" w:hAnsi="Times New Roman" w:cs="Times New Roman"/>
          <w:bCs/>
          <w:sz w:val="28"/>
          <w:szCs w:val="28"/>
        </w:rPr>
        <w:t>;</w:t>
      </w:r>
      <w:r w:rsidRPr="00044126">
        <w:rPr>
          <w:rFonts w:ascii="Times New Roman" w:hAnsi="Times New Roman" w:cs="Times New Roman"/>
          <w:bCs/>
          <w:sz w:val="28"/>
          <w:szCs w:val="28"/>
        </w:rPr>
        <w:t xml:space="preserve"> ИНФРА-М, 2015.</w:t>
      </w:r>
      <w:r w:rsidR="00217FBB" w:rsidRPr="00044126">
        <w:rPr>
          <w:rFonts w:ascii="Times New Roman" w:hAnsi="Times New Roman" w:cs="Times New Roman"/>
          <w:bCs/>
          <w:sz w:val="28"/>
          <w:szCs w:val="28"/>
        </w:rPr>
        <w:t xml:space="preserve"> − </w:t>
      </w:r>
      <w:r w:rsidRPr="00044126">
        <w:rPr>
          <w:rFonts w:ascii="Times New Roman" w:hAnsi="Times New Roman" w:cs="Times New Roman"/>
          <w:bCs/>
          <w:sz w:val="28"/>
          <w:szCs w:val="28"/>
        </w:rPr>
        <w:t>344 с.</w:t>
      </w:r>
    </w:p>
    <w:p w:rsidR="00AB74B4" w:rsidRPr="00044126" w:rsidRDefault="00AB74B4" w:rsidP="0004412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44126">
        <w:rPr>
          <w:rFonts w:ascii="Times New Roman" w:hAnsi="Times New Roman" w:cs="Times New Roman"/>
          <w:sz w:val="28"/>
          <w:szCs w:val="28"/>
        </w:rPr>
        <w:t xml:space="preserve">4 </w:t>
      </w:r>
      <w:r w:rsidR="009246E3" w:rsidRPr="00E5264B">
        <w:rPr>
          <w:b/>
          <w:iCs/>
          <w:sz w:val="28"/>
          <w:szCs w:val="28"/>
        </w:rPr>
        <w:t>Переверзев, М.</w:t>
      </w:r>
      <w:r w:rsidR="00E5264B">
        <w:rPr>
          <w:b/>
          <w:iCs/>
          <w:sz w:val="28"/>
          <w:szCs w:val="28"/>
        </w:rPr>
        <w:t xml:space="preserve"> </w:t>
      </w:r>
      <w:r w:rsidR="009246E3" w:rsidRPr="00E5264B">
        <w:rPr>
          <w:b/>
          <w:iCs/>
          <w:sz w:val="28"/>
          <w:szCs w:val="28"/>
        </w:rPr>
        <w:t>П.</w:t>
      </w:r>
      <w:r w:rsidR="009246E3" w:rsidRPr="00044126">
        <w:rPr>
          <w:iCs/>
          <w:sz w:val="28"/>
          <w:szCs w:val="28"/>
        </w:rPr>
        <w:t xml:space="preserve"> Организация производства на промышленных пре</w:t>
      </w:r>
      <w:r w:rsidR="009246E3" w:rsidRPr="00044126">
        <w:rPr>
          <w:iCs/>
          <w:sz w:val="28"/>
          <w:szCs w:val="28"/>
        </w:rPr>
        <w:t>д</w:t>
      </w:r>
      <w:r w:rsidR="009246E3" w:rsidRPr="00044126">
        <w:rPr>
          <w:iCs/>
          <w:sz w:val="28"/>
          <w:szCs w:val="28"/>
        </w:rPr>
        <w:t>приятиях: учеб. пособие/ М.</w:t>
      </w:r>
      <w:r w:rsidR="00E5264B">
        <w:rPr>
          <w:iCs/>
          <w:sz w:val="28"/>
          <w:szCs w:val="28"/>
        </w:rPr>
        <w:t xml:space="preserve"> </w:t>
      </w:r>
      <w:r w:rsidR="009246E3" w:rsidRPr="00044126">
        <w:rPr>
          <w:iCs/>
          <w:sz w:val="28"/>
          <w:szCs w:val="28"/>
        </w:rPr>
        <w:t>П. Переверзев.</w:t>
      </w:r>
      <w:r w:rsidR="00E5264B">
        <w:rPr>
          <w:iCs/>
          <w:sz w:val="28"/>
          <w:szCs w:val="28"/>
        </w:rPr>
        <w:t xml:space="preserve"> </w:t>
      </w:r>
      <w:r w:rsidR="00E5264B" w:rsidRPr="00044126">
        <w:rPr>
          <w:rFonts w:ascii="Times New Roman" w:hAnsi="Times New Roman" w:cs="Times New Roman"/>
          <w:sz w:val="28"/>
          <w:szCs w:val="28"/>
        </w:rPr>
        <w:t>–</w:t>
      </w:r>
      <w:r w:rsidR="009246E3" w:rsidRPr="00044126">
        <w:rPr>
          <w:iCs/>
          <w:sz w:val="28"/>
          <w:szCs w:val="28"/>
        </w:rPr>
        <w:t xml:space="preserve"> М.: ИНФРА-М, 2016.</w:t>
      </w:r>
      <w:r w:rsidR="00E5264B" w:rsidRPr="00E5264B">
        <w:rPr>
          <w:rFonts w:ascii="Times New Roman" w:hAnsi="Times New Roman" w:cs="Times New Roman"/>
          <w:sz w:val="28"/>
          <w:szCs w:val="28"/>
        </w:rPr>
        <w:t xml:space="preserve"> </w:t>
      </w:r>
      <w:r w:rsidR="00E5264B" w:rsidRPr="00044126">
        <w:rPr>
          <w:rFonts w:ascii="Times New Roman" w:hAnsi="Times New Roman" w:cs="Times New Roman"/>
          <w:sz w:val="28"/>
          <w:szCs w:val="28"/>
        </w:rPr>
        <w:t>–</w:t>
      </w:r>
      <w:r w:rsidR="00E5264B">
        <w:rPr>
          <w:rFonts w:ascii="Times New Roman" w:hAnsi="Times New Roman" w:cs="Times New Roman"/>
          <w:sz w:val="28"/>
          <w:szCs w:val="28"/>
        </w:rPr>
        <w:t xml:space="preserve"> </w:t>
      </w:r>
      <w:r w:rsidR="009246E3" w:rsidRPr="00044126">
        <w:rPr>
          <w:iCs/>
          <w:sz w:val="28"/>
          <w:szCs w:val="28"/>
        </w:rPr>
        <w:t>332</w:t>
      </w:r>
      <w:r w:rsidRPr="00044126">
        <w:rPr>
          <w:rFonts w:ascii="Times New Roman" w:hAnsi="Times New Roman" w:cs="Times New Roman"/>
          <w:sz w:val="28"/>
          <w:szCs w:val="28"/>
        </w:rPr>
        <w:t>.</w:t>
      </w:r>
    </w:p>
    <w:p w:rsidR="009246E3" w:rsidRPr="00044126" w:rsidRDefault="009246E3" w:rsidP="0004412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246E3" w:rsidRPr="00044126" w:rsidSect="00044126">
      <w:headerReference w:type="default" r:id="rId314"/>
      <w:footerReference w:type="default" r:id="rId315"/>
      <w:headerReference w:type="first" r:id="rId316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629" w:rsidRDefault="00B06629" w:rsidP="00E02B22">
      <w:pPr>
        <w:spacing w:after="0" w:line="240" w:lineRule="auto"/>
      </w:pPr>
      <w:r>
        <w:separator/>
      </w:r>
    </w:p>
  </w:endnote>
  <w:endnote w:type="continuationSeparator" w:id="0">
    <w:p w:rsidR="00B06629" w:rsidRDefault="00B06629" w:rsidP="00E0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3D" w:rsidRDefault="0015323D">
    <w:pPr>
      <w:pStyle w:val="ac"/>
      <w:jc w:val="center"/>
    </w:pPr>
  </w:p>
  <w:p w:rsidR="0015323D" w:rsidRDefault="0015323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629" w:rsidRDefault="00B06629" w:rsidP="00E02B22">
      <w:pPr>
        <w:spacing w:after="0" w:line="240" w:lineRule="auto"/>
      </w:pPr>
      <w:r>
        <w:separator/>
      </w:r>
    </w:p>
  </w:footnote>
  <w:footnote w:type="continuationSeparator" w:id="0">
    <w:p w:rsidR="00B06629" w:rsidRDefault="00B06629" w:rsidP="00E0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39874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5323D" w:rsidRPr="00DC629F" w:rsidRDefault="0015323D">
        <w:pPr>
          <w:pStyle w:val="aa"/>
          <w:jc w:val="center"/>
          <w:rPr>
            <w:rFonts w:ascii="Times New Roman" w:hAnsi="Times New Roman" w:cs="Times New Roman"/>
          </w:rPr>
        </w:pPr>
        <w:r w:rsidRPr="00D8070C">
          <w:rPr>
            <w:rFonts w:ascii="Times New Roman" w:hAnsi="Times New Roman" w:cs="Times New Roman"/>
          </w:rPr>
          <w:fldChar w:fldCharType="begin"/>
        </w:r>
        <w:r w:rsidRPr="00D8070C">
          <w:rPr>
            <w:rFonts w:ascii="Times New Roman" w:hAnsi="Times New Roman" w:cs="Times New Roman"/>
          </w:rPr>
          <w:instrText>PAGE   \* MERGEFORMAT</w:instrText>
        </w:r>
        <w:r w:rsidRPr="00D8070C">
          <w:rPr>
            <w:rFonts w:ascii="Times New Roman" w:hAnsi="Times New Roman" w:cs="Times New Roman"/>
          </w:rPr>
          <w:fldChar w:fldCharType="separate"/>
        </w:r>
        <w:r w:rsidR="00430104">
          <w:rPr>
            <w:rFonts w:ascii="Times New Roman" w:hAnsi="Times New Roman" w:cs="Times New Roman"/>
            <w:noProof/>
          </w:rPr>
          <w:t>3</w:t>
        </w:r>
        <w:r w:rsidRPr="00D8070C">
          <w:rPr>
            <w:rFonts w:ascii="Times New Roman" w:hAnsi="Times New Roman" w:cs="Times New Roman"/>
          </w:rPr>
          <w:fldChar w:fldCharType="end"/>
        </w:r>
      </w:p>
    </w:sdtContent>
  </w:sdt>
  <w:p w:rsidR="0015323D" w:rsidRDefault="0015323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626686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15323D" w:rsidRPr="00555C5D" w:rsidRDefault="0015323D">
        <w:pPr>
          <w:pStyle w:val="aa"/>
          <w:jc w:val="center"/>
          <w:rPr>
            <w:color w:val="FFFFFF" w:themeColor="background1"/>
          </w:rPr>
        </w:pPr>
        <w:r w:rsidRPr="00555C5D">
          <w:rPr>
            <w:color w:val="FFFFFF" w:themeColor="background1"/>
          </w:rPr>
          <w:fldChar w:fldCharType="begin"/>
        </w:r>
        <w:r w:rsidRPr="00555C5D">
          <w:rPr>
            <w:color w:val="FFFFFF" w:themeColor="background1"/>
          </w:rPr>
          <w:instrText>PAGE   \* MERGEFORMAT</w:instrText>
        </w:r>
        <w:r w:rsidRPr="00555C5D">
          <w:rPr>
            <w:color w:val="FFFFFF" w:themeColor="background1"/>
          </w:rPr>
          <w:fldChar w:fldCharType="separate"/>
        </w:r>
        <w:r w:rsidR="00430104">
          <w:rPr>
            <w:noProof/>
            <w:color w:val="FFFFFF" w:themeColor="background1"/>
          </w:rPr>
          <w:t>1</w:t>
        </w:r>
        <w:r w:rsidRPr="00555C5D">
          <w:rPr>
            <w:color w:val="FFFFFF" w:themeColor="background1"/>
          </w:rPr>
          <w:fldChar w:fldCharType="end"/>
        </w:r>
      </w:p>
    </w:sdtContent>
  </w:sdt>
  <w:p w:rsidR="0015323D" w:rsidRDefault="0015323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2F28"/>
    <w:multiLevelType w:val="hybridMultilevel"/>
    <w:tmpl w:val="0F3CDD4C"/>
    <w:lvl w:ilvl="0" w:tplc="4ADEB61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8D509DF"/>
    <w:multiLevelType w:val="hybridMultilevel"/>
    <w:tmpl w:val="8A849178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4318"/>
    <w:multiLevelType w:val="hybridMultilevel"/>
    <w:tmpl w:val="95264480"/>
    <w:lvl w:ilvl="0" w:tplc="455C3418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14B1E00"/>
    <w:multiLevelType w:val="hybridMultilevel"/>
    <w:tmpl w:val="4136309C"/>
    <w:lvl w:ilvl="0" w:tplc="56045684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139E38DC"/>
    <w:multiLevelType w:val="hybridMultilevel"/>
    <w:tmpl w:val="3426DDE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154F2430"/>
    <w:multiLevelType w:val="hybridMultilevel"/>
    <w:tmpl w:val="B33A34DA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3AF6"/>
    <w:multiLevelType w:val="hybridMultilevel"/>
    <w:tmpl w:val="854C3608"/>
    <w:lvl w:ilvl="0" w:tplc="38A8154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8203D"/>
    <w:multiLevelType w:val="hybridMultilevel"/>
    <w:tmpl w:val="8DA0D9BA"/>
    <w:lvl w:ilvl="0" w:tplc="5F2A38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09767EC"/>
    <w:multiLevelType w:val="hybridMultilevel"/>
    <w:tmpl w:val="765E6CE4"/>
    <w:lvl w:ilvl="0" w:tplc="9F7A92DA">
      <w:start w:val="1"/>
      <w:numFmt w:val="decimal"/>
      <w:lvlText w:val="%1"/>
      <w:lvlJc w:val="center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2D03B72"/>
    <w:multiLevelType w:val="hybridMultilevel"/>
    <w:tmpl w:val="3B7EA836"/>
    <w:lvl w:ilvl="0" w:tplc="BC964786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D0E29FE"/>
    <w:multiLevelType w:val="hybridMultilevel"/>
    <w:tmpl w:val="96AAA4BC"/>
    <w:lvl w:ilvl="0" w:tplc="61265BE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3CE14EF"/>
    <w:multiLevelType w:val="hybridMultilevel"/>
    <w:tmpl w:val="65341A7E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860253"/>
    <w:multiLevelType w:val="hybridMultilevel"/>
    <w:tmpl w:val="93F0CF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6CF6A27"/>
    <w:multiLevelType w:val="hybridMultilevel"/>
    <w:tmpl w:val="B998751E"/>
    <w:lvl w:ilvl="0" w:tplc="8CA63C9C">
      <w:start w:val="1"/>
      <w:numFmt w:val="decimal"/>
      <w:lvlText w:val="%1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6E559C"/>
    <w:multiLevelType w:val="hybridMultilevel"/>
    <w:tmpl w:val="96BAEC4C"/>
    <w:lvl w:ilvl="0" w:tplc="D8468A42">
      <w:start w:val="1"/>
      <w:numFmt w:val="decimal"/>
      <w:lvlText w:val="%1"/>
      <w:lvlJc w:val="center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B6F4D90"/>
    <w:multiLevelType w:val="hybridMultilevel"/>
    <w:tmpl w:val="D1EA98AE"/>
    <w:lvl w:ilvl="0" w:tplc="B85045B0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41FE63BB"/>
    <w:multiLevelType w:val="hybridMultilevel"/>
    <w:tmpl w:val="BEC6407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422C4F4E"/>
    <w:multiLevelType w:val="hybridMultilevel"/>
    <w:tmpl w:val="4574053A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8941E1E"/>
    <w:multiLevelType w:val="hybridMultilevel"/>
    <w:tmpl w:val="9F865F9C"/>
    <w:lvl w:ilvl="0" w:tplc="51B88E80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92967FC"/>
    <w:multiLevelType w:val="hybridMultilevel"/>
    <w:tmpl w:val="1A7C64C4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C662E1C"/>
    <w:multiLevelType w:val="hybridMultilevel"/>
    <w:tmpl w:val="710EBF54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4D4932DE"/>
    <w:multiLevelType w:val="hybridMultilevel"/>
    <w:tmpl w:val="AB569E54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ED91DEB"/>
    <w:multiLevelType w:val="hybridMultilevel"/>
    <w:tmpl w:val="CD6068A8"/>
    <w:lvl w:ilvl="0" w:tplc="5B66AB2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6803281"/>
    <w:multiLevelType w:val="hybridMultilevel"/>
    <w:tmpl w:val="5854054E"/>
    <w:lvl w:ilvl="0" w:tplc="5B66AB2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91531F"/>
    <w:multiLevelType w:val="hybridMultilevel"/>
    <w:tmpl w:val="28A23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1F12DC"/>
    <w:multiLevelType w:val="hybridMultilevel"/>
    <w:tmpl w:val="ED78B718"/>
    <w:lvl w:ilvl="0" w:tplc="65E6B6B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8A28E0"/>
    <w:multiLevelType w:val="hybridMultilevel"/>
    <w:tmpl w:val="0C28BB7C"/>
    <w:lvl w:ilvl="0" w:tplc="6B842DC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B76697C"/>
    <w:multiLevelType w:val="hybridMultilevel"/>
    <w:tmpl w:val="B5D06980"/>
    <w:lvl w:ilvl="0" w:tplc="51826694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6AF5995"/>
    <w:multiLevelType w:val="hybridMultilevel"/>
    <w:tmpl w:val="EC1C81E2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1E565F"/>
    <w:multiLevelType w:val="hybridMultilevel"/>
    <w:tmpl w:val="9AD8C1A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7A514629"/>
    <w:multiLevelType w:val="hybridMultilevel"/>
    <w:tmpl w:val="9E743424"/>
    <w:lvl w:ilvl="0" w:tplc="95602AE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7"/>
  </w:num>
  <w:num w:numId="2">
    <w:abstractNumId w:val="26"/>
  </w:num>
  <w:num w:numId="3">
    <w:abstractNumId w:val="2"/>
  </w:num>
  <w:num w:numId="4">
    <w:abstractNumId w:val="9"/>
  </w:num>
  <w:num w:numId="5">
    <w:abstractNumId w:val="29"/>
  </w:num>
  <w:num w:numId="6">
    <w:abstractNumId w:val="3"/>
  </w:num>
  <w:num w:numId="7">
    <w:abstractNumId w:val="10"/>
  </w:num>
  <w:num w:numId="8">
    <w:abstractNumId w:val="4"/>
  </w:num>
  <w:num w:numId="9">
    <w:abstractNumId w:val="0"/>
  </w:num>
  <w:num w:numId="10">
    <w:abstractNumId w:val="30"/>
  </w:num>
  <w:num w:numId="11">
    <w:abstractNumId w:val="18"/>
  </w:num>
  <w:num w:numId="12">
    <w:abstractNumId w:val="20"/>
  </w:num>
  <w:num w:numId="13">
    <w:abstractNumId w:val="21"/>
  </w:num>
  <w:num w:numId="14">
    <w:abstractNumId w:val="8"/>
  </w:num>
  <w:num w:numId="15">
    <w:abstractNumId w:val="15"/>
  </w:num>
  <w:num w:numId="16">
    <w:abstractNumId w:val="16"/>
  </w:num>
  <w:num w:numId="17">
    <w:abstractNumId w:val="27"/>
  </w:num>
  <w:num w:numId="18">
    <w:abstractNumId w:val="12"/>
  </w:num>
  <w:num w:numId="19">
    <w:abstractNumId w:val="14"/>
  </w:num>
  <w:num w:numId="20">
    <w:abstractNumId w:val="19"/>
  </w:num>
  <w:num w:numId="21">
    <w:abstractNumId w:val="28"/>
  </w:num>
  <w:num w:numId="22">
    <w:abstractNumId w:val="1"/>
  </w:num>
  <w:num w:numId="23">
    <w:abstractNumId w:val="11"/>
  </w:num>
  <w:num w:numId="24">
    <w:abstractNumId w:val="5"/>
  </w:num>
  <w:num w:numId="25">
    <w:abstractNumId w:val="23"/>
  </w:num>
  <w:num w:numId="26">
    <w:abstractNumId w:val="22"/>
  </w:num>
  <w:num w:numId="27">
    <w:abstractNumId w:val="13"/>
  </w:num>
  <w:num w:numId="28">
    <w:abstractNumId w:val="25"/>
  </w:num>
  <w:num w:numId="29">
    <w:abstractNumId w:val="6"/>
  </w:num>
  <w:num w:numId="30">
    <w:abstractNumId w:val="7"/>
  </w:num>
  <w:num w:numId="31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02D"/>
    <w:rsid w:val="00000A20"/>
    <w:rsid w:val="00001275"/>
    <w:rsid w:val="0000268B"/>
    <w:rsid w:val="00003972"/>
    <w:rsid w:val="00003CBB"/>
    <w:rsid w:val="000044BA"/>
    <w:rsid w:val="000140E1"/>
    <w:rsid w:val="00014586"/>
    <w:rsid w:val="00014F3D"/>
    <w:rsid w:val="000154BD"/>
    <w:rsid w:val="00016BBF"/>
    <w:rsid w:val="000201E1"/>
    <w:rsid w:val="00020C22"/>
    <w:rsid w:val="00021415"/>
    <w:rsid w:val="00022690"/>
    <w:rsid w:val="00022D40"/>
    <w:rsid w:val="00026BB7"/>
    <w:rsid w:val="000306B9"/>
    <w:rsid w:val="00031122"/>
    <w:rsid w:val="00031D94"/>
    <w:rsid w:val="00032533"/>
    <w:rsid w:val="00032E05"/>
    <w:rsid w:val="00034FBE"/>
    <w:rsid w:val="000363BE"/>
    <w:rsid w:val="00036443"/>
    <w:rsid w:val="00037795"/>
    <w:rsid w:val="00040198"/>
    <w:rsid w:val="0004167A"/>
    <w:rsid w:val="00043495"/>
    <w:rsid w:val="0004391C"/>
    <w:rsid w:val="00043A29"/>
    <w:rsid w:val="00044126"/>
    <w:rsid w:val="0004650B"/>
    <w:rsid w:val="00050CBD"/>
    <w:rsid w:val="00051550"/>
    <w:rsid w:val="00054222"/>
    <w:rsid w:val="00061D12"/>
    <w:rsid w:val="000624CE"/>
    <w:rsid w:val="00062D4F"/>
    <w:rsid w:val="00063AC9"/>
    <w:rsid w:val="00065368"/>
    <w:rsid w:val="00066D68"/>
    <w:rsid w:val="0007187E"/>
    <w:rsid w:val="000747EA"/>
    <w:rsid w:val="00076E50"/>
    <w:rsid w:val="00080D0F"/>
    <w:rsid w:val="00081A85"/>
    <w:rsid w:val="00083788"/>
    <w:rsid w:val="00086F15"/>
    <w:rsid w:val="0009173E"/>
    <w:rsid w:val="000957E0"/>
    <w:rsid w:val="000966A1"/>
    <w:rsid w:val="00096AAB"/>
    <w:rsid w:val="00096B8B"/>
    <w:rsid w:val="000A356C"/>
    <w:rsid w:val="000A5127"/>
    <w:rsid w:val="000B34E2"/>
    <w:rsid w:val="000B35E1"/>
    <w:rsid w:val="000B633B"/>
    <w:rsid w:val="000B6926"/>
    <w:rsid w:val="000B792C"/>
    <w:rsid w:val="000B7A86"/>
    <w:rsid w:val="000B7F9F"/>
    <w:rsid w:val="000C1823"/>
    <w:rsid w:val="000C6640"/>
    <w:rsid w:val="000D4A07"/>
    <w:rsid w:val="000D51FF"/>
    <w:rsid w:val="000D5FB2"/>
    <w:rsid w:val="000D75BE"/>
    <w:rsid w:val="000E26CA"/>
    <w:rsid w:val="000E46FA"/>
    <w:rsid w:val="000E4BFE"/>
    <w:rsid w:val="000E523D"/>
    <w:rsid w:val="000E7EF8"/>
    <w:rsid w:val="000F118A"/>
    <w:rsid w:val="000F1810"/>
    <w:rsid w:val="000F456F"/>
    <w:rsid w:val="000F4C00"/>
    <w:rsid w:val="000F588D"/>
    <w:rsid w:val="000F6900"/>
    <w:rsid w:val="000F758C"/>
    <w:rsid w:val="00101379"/>
    <w:rsid w:val="0010178C"/>
    <w:rsid w:val="00101D55"/>
    <w:rsid w:val="001023BB"/>
    <w:rsid w:val="0010260A"/>
    <w:rsid w:val="001034DC"/>
    <w:rsid w:val="001047C0"/>
    <w:rsid w:val="0010609D"/>
    <w:rsid w:val="001126F5"/>
    <w:rsid w:val="00113263"/>
    <w:rsid w:val="00113710"/>
    <w:rsid w:val="00121696"/>
    <w:rsid w:val="00126441"/>
    <w:rsid w:val="00126A9E"/>
    <w:rsid w:val="001278DB"/>
    <w:rsid w:val="001329B2"/>
    <w:rsid w:val="0013560B"/>
    <w:rsid w:val="0014181C"/>
    <w:rsid w:val="00141B95"/>
    <w:rsid w:val="00143191"/>
    <w:rsid w:val="001433EB"/>
    <w:rsid w:val="00146969"/>
    <w:rsid w:val="001478CC"/>
    <w:rsid w:val="00150A24"/>
    <w:rsid w:val="00150BB2"/>
    <w:rsid w:val="00151BDD"/>
    <w:rsid w:val="0015323D"/>
    <w:rsid w:val="00157226"/>
    <w:rsid w:val="00160E99"/>
    <w:rsid w:val="00164233"/>
    <w:rsid w:val="00166A50"/>
    <w:rsid w:val="001705A9"/>
    <w:rsid w:val="001737A9"/>
    <w:rsid w:val="001749D5"/>
    <w:rsid w:val="001768D5"/>
    <w:rsid w:val="001770DD"/>
    <w:rsid w:val="00181EDC"/>
    <w:rsid w:val="0018231E"/>
    <w:rsid w:val="00184213"/>
    <w:rsid w:val="00185FDD"/>
    <w:rsid w:val="00192F29"/>
    <w:rsid w:val="00194039"/>
    <w:rsid w:val="001971C1"/>
    <w:rsid w:val="001A187B"/>
    <w:rsid w:val="001A4220"/>
    <w:rsid w:val="001A44DF"/>
    <w:rsid w:val="001A71D4"/>
    <w:rsid w:val="001B2F6B"/>
    <w:rsid w:val="001B5EE5"/>
    <w:rsid w:val="001B6674"/>
    <w:rsid w:val="001C2B49"/>
    <w:rsid w:val="001C59D6"/>
    <w:rsid w:val="001C5B7E"/>
    <w:rsid w:val="001D103C"/>
    <w:rsid w:val="001D21F1"/>
    <w:rsid w:val="001D2B75"/>
    <w:rsid w:val="001D2F58"/>
    <w:rsid w:val="001E0CF2"/>
    <w:rsid w:val="001E13DD"/>
    <w:rsid w:val="001E51F4"/>
    <w:rsid w:val="001E53B6"/>
    <w:rsid w:val="001E6968"/>
    <w:rsid w:val="001E6BCD"/>
    <w:rsid w:val="001F11D4"/>
    <w:rsid w:val="001F3018"/>
    <w:rsid w:val="001F3048"/>
    <w:rsid w:val="001F3A9B"/>
    <w:rsid w:val="001F555E"/>
    <w:rsid w:val="001F6D00"/>
    <w:rsid w:val="001F7E19"/>
    <w:rsid w:val="002006AD"/>
    <w:rsid w:val="0020071A"/>
    <w:rsid w:val="00200AB7"/>
    <w:rsid w:val="002010E6"/>
    <w:rsid w:val="0020259A"/>
    <w:rsid w:val="00202831"/>
    <w:rsid w:val="0020470F"/>
    <w:rsid w:val="00206122"/>
    <w:rsid w:val="002061D6"/>
    <w:rsid w:val="002156A7"/>
    <w:rsid w:val="00215BE2"/>
    <w:rsid w:val="00217FBB"/>
    <w:rsid w:val="002237D5"/>
    <w:rsid w:val="0022489D"/>
    <w:rsid w:val="00227248"/>
    <w:rsid w:val="00236439"/>
    <w:rsid w:val="00242771"/>
    <w:rsid w:val="002449D0"/>
    <w:rsid w:val="0024572C"/>
    <w:rsid w:val="0024700F"/>
    <w:rsid w:val="00251A3F"/>
    <w:rsid w:val="00252285"/>
    <w:rsid w:val="00253DCE"/>
    <w:rsid w:val="002551F4"/>
    <w:rsid w:val="0025539B"/>
    <w:rsid w:val="0025616E"/>
    <w:rsid w:val="002565DD"/>
    <w:rsid w:val="00256FB7"/>
    <w:rsid w:val="002572F7"/>
    <w:rsid w:val="00260891"/>
    <w:rsid w:val="00260F35"/>
    <w:rsid w:val="00264B6C"/>
    <w:rsid w:val="00273C18"/>
    <w:rsid w:val="00273D55"/>
    <w:rsid w:val="00274026"/>
    <w:rsid w:val="00274443"/>
    <w:rsid w:val="0027795F"/>
    <w:rsid w:val="00277DFB"/>
    <w:rsid w:val="00280252"/>
    <w:rsid w:val="00280BA0"/>
    <w:rsid w:val="0028121A"/>
    <w:rsid w:val="002846DB"/>
    <w:rsid w:val="002848BB"/>
    <w:rsid w:val="0028611F"/>
    <w:rsid w:val="002925C3"/>
    <w:rsid w:val="00294E42"/>
    <w:rsid w:val="002954E8"/>
    <w:rsid w:val="002A0220"/>
    <w:rsid w:val="002A20D9"/>
    <w:rsid w:val="002A302B"/>
    <w:rsid w:val="002A31FD"/>
    <w:rsid w:val="002A79D7"/>
    <w:rsid w:val="002B696C"/>
    <w:rsid w:val="002B71BA"/>
    <w:rsid w:val="002C1342"/>
    <w:rsid w:val="002C20DE"/>
    <w:rsid w:val="002C2C18"/>
    <w:rsid w:val="002C36AB"/>
    <w:rsid w:val="002C3D5C"/>
    <w:rsid w:val="002C462E"/>
    <w:rsid w:val="002C49C1"/>
    <w:rsid w:val="002C4FC0"/>
    <w:rsid w:val="002C5CB1"/>
    <w:rsid w:val="002D0AE9"/>
    <w:rsid w:val="002D0C30"/>
    <w:rsid w:val="002D0F4F"/>
    <w:rsid w:val="002D2513"/>
    <w:rsid w:val="002D3EB2"/>
    <w:rsid w:val="002D4012"/>
    <w:rsid w:val="002D5569"/>
    <w:rsid w:val="002D593E"/>
    <w:rsid w:val="002D75AD"/>
    <w:rsid w:val="002E129C"/>
    <w:rsid w:val="002E203A"/>
    <w:rsid w:val="002E7402"/>
    <w:rsid w:val="002F163B"/>
    <w:rsid w:val="002F635E"/>
    <w:rsid w:val="00303597"/>
    <w:rsid w:val="0030569E"/>
    <w:rsid w:val="00305B0F"/>
    <w:rsid w:val="00306520"/>
    <w:rsid w:val="0030701E"/>
    <w:rsid w:val="003079E4"/>
    <w:rsid w:val="00311D2E"/>
    <w:rsid w:val="00311ED5"/>
    <w:rsid w:val="003121AD"/>
    <w:rsid w:val="00314ADC"/>
    <w:rsid w:val="0031646C"/>
    <w:rsid w:val="0032164F"/>
    <w:rsid w:val="00322449"/>
    <w:rsid w:val="00323379"/>
    <w:rsid w:val="0032373C"/>
    <w:rsid w:val="00324DAA"/>
    <w:rsid w:val="00327BA9"/>
    <w:rsid w:val="00327D4D"/>
    <w:rsid w:val="003304C3"/>
    <w:rsid w:val="00330819"/>
    <w:rsid w:val="00331AB7"/>
    <w:rsid w:val="003322E0"/>
    <w:rsid w:val="003338F4"/>
    <w:rsid w:val="003411EC"/>
    <w:rsid w:val="0034211F"/>
    <w:rsid w:val="0034239A"/>
    <w:rsid w:val="003447F0"/>
    <w:rsid w:val="00344BBE"/>
    <w:rsid w:val="00347A70"/>
    <w:rsid w:val="00352B49"/>
    <w:rsid w:val="00353E55"/>
    <w:rsid w:val="00354FC9"/>
    <w:rsid w:val="00355842"/>
    <w:rsid w:val="003606D7"/>
    <w:rsid w:val="0036163E"/>
    <w:rsid w:val="00361F08"/>
    <w:rsid w:val="0036380E"/>
    <w:rsid w:val="00364AA6"/>
    <w:rsid w:val="00365A8F"/>
    <w:rsid w:val="00373066"/>
    <w:rsid w:val="0038293F"/>
    <w:rsid w:val="0038609E"/>
    <w:rsid w:val="00386ABC"/>
    <w:rsid w:val="00390AEE"/>
    <w:rsid w:val="00392A27"/>
    <w:rsid w:val="00393DD7"/>
    <w:rsid w:val="003950C1"/>
    <w:rsid w:val="003A07FB"/>
    <w:rsid w:val="003A3044"/>
    <w:rsid w:val="003A385A"/>
    <w:rsid w:val="003B4448"/>
    <w:rsid w:val="003C0425"/>
    <w:rsid w:val="003C282C"/>
    <w:rsid w:val="003C29D4"/>
    <w:rsid w:val="003C2AF2"/>
    <w:rsid w:val="003C37EC"/>
    <w:rsid w:val="003C514F"/>
    <w:rsid w:val="003C6089"/>
    <w:rsid w:val="003C631C"/>
    <w:rsid w:val="003C6AF0"/>
    <w:rsid w:val="003C7914"/>
    <w:rsid w:val="003C7F2A"/>
    <w:rsid w:val="003D544D"/>
    <w:rsid w:val="003D7062"/>
    <w:rsid w:val="003E1C53"/>
    <w:rsid w:val="003E66ED"/>
    <w:rsid w:val="003F3C1F"/>
    <w:rsid w:val="003F65F6"/>
    <w:rsid w:val="003F732E"/>
    <w:rsid w:val="00400FC2"/>
    <w:rsid w:val="00404C65"/>
    <w:rsid w:val="004076F8"/>
    <w:rsid w:val="0041427B"/>
    <w:rsid w:val="00416072"/>
    <w:rsid w:val="004218D3"/>
    <w:rsid w:val="00421BC2"/>
    <w:rsid w:val="004227B3"/>
    <w:rsid w:val="004254B3"/>
    <w:rsid w:val="0042599D"/>
    <w:rsid w:val="00427359"/>
    <w:rsid w:val="00430104"/>
    <w:rsid w:val="00430D5F"/>
    <w:rsid w:val="00431A59"/>
    <w:rsid w:val="00432A6A"/>
    <w:rsid w:val="00433003"/>
    <w:rsid w:val="00433215"/>
    <w:rsid w:val="004344B9"/>
    <w:rsid w:val="00434DD7"/>
    <w:rsid w:val="004375F4"/>
    <w:rsid w:val="00441ECE"/>
    <w:rsid w:val="004438AF"/>
    <w:rsid w:val="00445631"/>
    <w:rsid w:val="00447C1A"/>
    <w:rsid w:val="004549A9"/>
    <w:rsid w:val="00456217"/>
    <w:rsid w:val="0045710E"/>
    <w:rsid w:val="004605DF"/>
    <w:rsid w:val="00460DB3"/>
    <w:rsid w:val="00463C8D"/>
    <w:rsid w:val="004648BB"/>
    <w:rsid w:val="00464ED7"/>
    <w:rsid w:val="00470319"/>
    <w:rsid w:val="004730DA"/>
    <w:rsid w:val="00473356"/>
    <w:rsid w:val="00480519"/>
    <w:rsid w:val="00484026"/>
    <w:rsid w:val="00485540"/>
    <w:rsid w:val="00490549"/>
    <w:rsid w:val="00490C27"/>
    <w:rsid w:val="00496115"/>
    <w:rsid w:val="004964B9"/>
    <w:rsid w:val="004A0291"/>
    <w:rsid w:val="004A0A35"/>
    <w:rsid w:val="004A183F"/>
    <w:rsid w:val="004A3027"/>
    <w:rsid w:val="004A3DCC"/>
    <w:rsid w:val="004A4E9A"/>
    <w:rsid w:val="004A5C2D"/>
    <w:rsid w:val="004A62B2"/>
    <w:rsid w:val="004B01D7"/>
    <w:rsid w:val="004B1B6B"/>
    <w:rsid w:val="004B6F8F"/>
    <w:rsid w:val="004C0BA7"/>
    <w:rsid w:val="004C0F1E"/>
    <w:rsid w:val="004C77E8"/>
    <w:rsid w:val="004D1341"/>
    <w:rsid w:val="004D1E33"/>
    <w:rsid w:val="004D1F6F"/>
    <w:rsid w:val="004D52F1"/>
    <w:rsid w:val="004D771F"/>
    <w:rsid w:val="004D78A1"/>
    <w:rsid w:val="004E0770"/>
    <w:rsid w:val="004E1418"/>
    <w:rsid w:val="004E3963"/>
    <w:rsid w:val="004E52F6"/>
    <w:rsid w:val="004E5649"/>
    <w:rsid w:val="004F1C09"/>
    <w:rsid w:val="004F524C"/>
    <w:rsid w:val="004F6EA7"/>
    <w:rsid w:val="004F70BD"/>
    <w:rsid w:val="00500C7B"/>
    <w:rsid w:val="00504619"/>
    <w:rsid w:val="005079D4"/>
    <w:rsid w:val="00517B47"/>
    <w:rsid w:val="00517CEA"/>
    <w:rsid w:val="005226BC"/>
    <w:rsid w:val="00533193"/>
    <w:rsid w:val="005345F7"/>
    <w:rsid w:val="00540E54"/>
    <w:rsid w:val="005416AE"/>
    <w:rsid w:val="00542091"/>
    <w:rsid w:val="005427AD"/>
    <w:rsid w:val="005433B4"/>
    <w:rsid w:val="005438A9"/>
    <w:rsid w:val="005470A4"/>
    <w:rsid w:val="005473F8"/>
    <w:rsid w:val="00547B3E"/>
    <w:rsid w:val="005511A3"/>
    <w:rsid w:val="00553B09"/>
    <w:rsid w:val="00553B3D"/>
    <w:rsid w:val="00555C5D"/>
    <w:rsid w:val="005564DF"/>
    <w:rsid w:val="00560A28"/>
    <w:rsid w:val="0056674A"/>
    <w:rsid w:val="00567343"/>
    <w:rsid w:val="00567537"/>
    <w:rsid w:val="005676E6"/>
    <w:rsid w:val="00574BD7"/>
    <w:rsid w:val="00576B77"/>
    <w:rsid w:val="005801F4"/>
    <w:rsid w:val="00580822"/>
    <w:rsid w:val="00580E0F"/>
    <w:rsid w:val="00581443"/>
    <w:rsid w:val="00581A83"/>
    <w:rsid w:val="005823D3"/>
    <w:rsid w:val="005836AA"/>
    <w:rsid w:val="00584A59"/>
    <w:rsid w:val="005925B6"/>
    <w:rsid w:val="0059272A"/>
    <w:rsid w:val="00593382"/>
    <w:rsid w:val="005939EE"/>
    <w:rsid w:val="005963E6"/>
    <w:rsid w:val="005A046D"/>
    <w:rsid w:val="005A4C00"/>
    <w:rsid w:val="005A56A9"/>
    <w:rsid w:val="005A5EEE"/>
    <w:rsid w:val="005A6928"/>
    <w:rsid w:val="005B23A6"/>
    <w:rsid w:val="005B46CE"/>
    <w:rsid w:val="005B4DDF"/>
    <w:rsid w:val="005B52DE"/>
    <w:rsid w:val="005B5668"/>
    <w:rsid w:val="005B5C6E"/>
    <w:rsid w:val="005B759A"/>
    <w:rsid w:val="005B7D1E"/>
    <w:rsid w:val="005C0E2E"/>
    <w:rsid w:val="005C403F"/>
    <w:rsid w:val="005C5740"/>
    <w:rsid w:val="005C5EF6"/>
    <w:rsid w:val="005D6EA8"/>
    <w:rsid w:val="005E362E"/>
    <w:rsid w:val="005E655A"/>
    <w:rsid w:val="005E6DA3"/>
    <w:rsid w:val="005F04C0"/>
    <w:rsid w:val="005F2A6C"/>
    <w:rsid w:val="005F2D46"/>
    <w:rsid w:val="006006BC"/>
    <w:rsid w:val="006048AE"/>
    <w:rsid w:val="00604EE5"/>
    <w:rsid w:val="00606D7F"/>
    <w:rsid w:val="00607D18"/>
    <w:rsid w:val="0061043D"/>
    <w:rsid w:val="00613EA2"/>
    <w:rsid w:val="00623169"/>
    <w:rsid w:val="006233A0"/>
    <w:rsid w:val="006249D1"/>
    <w:rsid w:val="00627613"/>
    <w:rsid w:val="00630798"/>
    <w:rsid w:val="0063574E"/>
    <w:rsid w:val="00636C02"/>
    <w:rsid w:val="00636C6A"/>
    <w:rsid w:val="00637AFD"/>
    <w:rsid w:val="00637BAE"/>
    <w:rsid w:val="00641C6B"/>
    <w:rsid w:val="00642EAC"/>
    <w:rsid w:val="0064375F"/>
    <w:rsid w:val="00644032"/>
    <w:rsid w:val="00647DA9"/>
    <w:rsid w:val="00651763"/>
    <w:rsid w:val="006522D0"/>
    <w:rsid w:val="006600C0"/>
    <w:rsid w:val="00661E69"/>
    <w:rsid w:val="006736F8"/>
    <w:rsid w:val="0067489D"/>
    <w:rsid w:val="006814CC"/>
    <w:rsid w:val="006838A5"/>
    <w:rsid w:val="00683DC2"/>
    <w:rsid w:val="00684B88"/>
    <w:rsid w:val="00686326"/>
    <w:rsid w:val="00690C79"/>
    <w:rsid w:val="0069180E"/>
    <w:rsid w:val="00691ED4"/>
    <w:rsid w:val="00691F1D"/>
    <w:rsid w:val="006946C1"/>
    <w:rsid w:val="00694A10"/>
    <w:rsid w:val="00696A63"/>
    <w:rsid w:val="006A2EF2"/>
    <w:rsid w:val="006A398E"/>
    <w:rsid w:val="006A4F0F"/>
    <w:rsid w:val="006A5B98"/>
    <w:rsid w:val="006A7778"/>
    <w:rsid w:val="006A7F8F"/>
    <w:rsid w:val="006B04D2"/>
    <w:rsid w:val="006B1A21"/>
    <w:rsid w:val="006B2A82"/>
    <w:rsid w:val="006B71A6"/>
    <w:rsid w:val="006C074C"/>
    <w:rsid w:val="006C15A2"/>
    <w:rsid w:val="006C21D9"/>
    <w:rsid w:val="006C414F"/>
    <w:rsid w:val="006C60EF"/>
    <w:rsid w:val="006C6873"/>
    <w:rsid w:val="006C6D65"/>
    <w:rsid w:val="006D2AA1"/>
    <w:rsid w:val="006D33F1"/>
    <w:rsid w:val="006E3702"/>
    <w:rsid w:val="006E46E7"/>
    <w:rsid w:val="006E6538"/>
    <w:rsid w:val="006E7825"/>
    <w:rsid w:val="006F11EC"/>
    <w:rsid w:val="006F2C21"/>
    <w:rsid w:val="006F6563"/>
    <w:rsid w:val="006F6E3A"/>
    <w:rsid w:val="00700CD0"/>
    <w:rsid w:val="007015FA"/>
    <w:rsid w:val="00702F53"/>
    <w:rsid w:val="00707EDC"/>
    <w:rsid w:val="00710FA9"/>
    <w:rsid w:val="00712B6E"/>
    <w:rsid w:val="00715AF4"/>
    <w:rsid w:val="00717A02"/>
    <w:rsid w:val="0072041C"/>
    <w:rsid w:val="00721081"/>
    <w:rsid w:val="00722DD2"/>
    <w:rsid w:val="00722EE7"/>
    <w:rsid w:val="00725116"/>
    <w:rsid w:val="00725266"/>
    <w:rsid w:val="0072589A"/>
    <w:rsid w:val="00727384"/>
    <w:rsid w:val="00730AD7"/>
    <w:rsid w:val="00731D46"/>
    <w:rsid w:val="0073318E"/>
    <w:rsid w:val="007351FA"/>
    <w:rsid w:val="007357E9"/>
    <w:rsid w:val="00736102"/>
    <w:rsid w:val="007403C0"/>
    <w:rsid w:val="0074061A"/>
    <w:rsid w:val="0074117B"/>
    <w:rsid w:val="0074261D"/>
    <w:rsid w:val="007431A2"/>
    <w:rsid w:val="007509A8"/>
    <w:rsid w:val="00751DAE"/>
    <w:rsid w:val="00754294"/>
    <w:rsid w:val="0075448E"/>
    <w:rsid w:val="00755A5F"/>
    <w:rsid w:val="0076020C"/>
    <w:rsid w:val="0076265D"/>
    <w:rsid w:val="00763383"/>
    <w:rsid w:val="0076364F"/>
    <w:rsid w:val="007640F1"/>
    <w:rsid w:val="00765D66"/>
    <w:rsid w:val="00767F66"/>
    <w:rsid w:val="00770391"/>
    <w:rsid w:val="00770B4F"/>
    <w:rsid w:val="00771610"/>
    <w:rsid w:val="00771CB8"/>
    <w:rsid w:val="00772EA3"/>
    <w:rsid w:val="00772F5F"/>
    <w:rsid w:val="00777FCC"/>
    <w:rsid w:val="00780AD5"/>
    <w:rsid w:val="0078146F"/>
    <w:rsid w:val="007816A7"/>
    <w:rsid w:val="007816AD"/>
    <w:rsid w:val="007817D6"/>
    <w:rsid w:val="00782741"/>
    <w:rsid w:val="00783A1B"/>
    <w:rsid w:val="00784DC7"/>
    <w:rsid w:val="0078700E"/>
    <w:rsid w:val="00794668"/>
    <w:rsid w:val="0079474D"/>
    <w:rsid w:val="007A1B46"/>
    <w:rsid w:val="007A5242"/>
    <w:rsid w:val="007A5A9F"/>
    <w:rsid w:val="007A609B"/>
    <w:rsid w:val="007A6756"/>
    <w:rsid w:val="007A7282"/>
    <w:rsid w:val="007A7BC4"/>
    <w:rsid w:val="007B0DF0"/>
    <w:rsid w:val="007B2A2E"/>
    <w:rsid w:val="007B72A8"/>
    <w:rsid w:val="007C2C64"/>
    <w:rsid w:val="007C5DB5"/>
    <w:rsid w:val="007C5F66"/>
    <w:rsid w:val="007C70BC"/>
    <w:rsid w:val="007C7F3E"/>
    <w:rsid w:val="007D08B5"/>
    <w:rsid w:val="007D19A6"/>
    <w:rsid w:val="007D1A3C"/>
    <w:rsid w:val="007D316F"/>
    <w:rsid w:val="007D435B"/>
    <w:rsid w:val="007D5202"/>
    <w:rsid w:val="007D5534"/>
    <w:rsid w:val="007D5E3C"/>
    <w:rsid w:val="007D62D9"/>
    <w:rsid w:val="007D6608"/>
    <w:rsid w:val="007D78AD"/>
    <w:rsid w:val="007E02D1"/>
    <w:rsid w:val="007E10DD"/>
    <w:rsid w:val="007E114A"/>
    <w:rsid w:val="007E6BCC"/>
    <w:rsid w:val="007F1D82"/>
    <w:rsid w:val="007F2E31"/>
    <w:rsid w:val="007F350A"/>
    <w:rsid w:val="007F44F5"/>
    <w:rsid w:val="008021D7"/>
    <w:rsid w:val="00802C1A"/>
    <w:rsid w:val="00806EDC"/>
    <w:rsid w:val="00811156"/>
    <w:rsid w:val="0081455B"/>
    <w:rsid w:val="00822C1E"/>
    <w:rsid w:val="00823613"/>
    <w:rsid w:val="008279C3"/>
    <w:rsid w:val="00832D95"/>
    <w:rsid w:val="00833AE8"/>
    <w:rsid w:val="008353D7"/>
    <w:rsid w:val="00836D2A"/>
    <w:rsid w:val="00837382"/>
    <w:rsid w:val="008377EA"/>
    <w:rsid w:val="00841057"/>
    <w:rsid w:val="0084554A"/>
    <w:rsid w:val="00846FF3"/>
    <w:rsid w:val="00847330"/>
    <w:rsid w:val="00847BF2"/>
    <w:rsid w:val="00855CFC"/>
    <w:rsid w:val="00856794"/>
    <w:rsid w:val="008579DC"/>
    <w:rsid w:val="00860667"/>
    <w:rsid w:val="00861FE6"/>
    <w:rsid w:val="008629D5"/>
    <w:rsid w:val="008716AE"/>
    <w:rsid w:val="00872197"/>
    <w:rsid w:val="0087303B"/>
    <w:rsid w:val="008758AF"/>
    <w:rsid w:val="00880794"/>
    <w:rsid w:val="00882053"/>
    <w:rsid w:val="00885418"/>
    <w:rsid w:val="008877F7"/>
    <w:rsid w:val="00887C3F"/>
    <w:rsid w:val="00891252"/>
    <w:rsid w:val="00892E66"/>
    <w:rsid w:val="00893EB0"/>
    <w:rsid w:val="00897B1B"/>
    <w:rsid w:val="008A0F6B"/>
    <w:rsid w:val="008A2B81"/>
    <w:rsid w:val="008A506B"/>
    <w:rsid w:val="008A531B"/>
    <w:rsid w:val="008A5426"/>
    <w:rsid w:val="008B2E93"/>
    <w:rsid w:val="008B59A7"/>
    <w:rsid w:val="008B64F4"/>
    <w:rsid w:val="008B6915"/>
    <w:rsid w:val="008B6DB4"/>
    <w:rsid w:val="008C2D54"/>
    <w:rsid w:val="008C34F0"/>
    <w:rsid w:val="008C71E6"/>
    <w:rsid w:val="008D07EA"/>
    <w:rsid w:val="008E0992"/>
    <w:rsid w:val="008E18E5"/>
    <w:rsid w:val="008E277F"/>
    <w:rsid w:val="008E45F5"/>
    <w:rsid w:val="008E4EAF"/>
    <w:rsid w:val="008E56A1"/>
    <w:rsid w:val="008F1104"/>
    <w:rsid w:val="008F30FC"/>
    <w:rsid w:val="008F3610"/>
    <w:rsid w:val="008F4483"/>
    <w:rsid w:val="008F5522"/>
    <w:rsid w:val="008F595C"/>
    <w:rsid w:val="008F5AB7"/>
    <w:rsid w:val="008F5BE1"/>
    <w:rsid w:val="00906203"/>
    <w:rsid w:val="009070BD"/>
    <w:rsid w:val="009108D5"/>
    <w:rsid w:val="0091364B"/>
    <w:rsid w:val="00916D05"/>
    <w:rsid w:val="009223C0"/>
    <w:rsid w:val="00923C64"/>
    <w:rsid w:val="009246E3"/>
    <w:rsid w:val="009322F6"/>
    <w:rsid w:val="00933DA4"/>
    <w:rsid w:val="009404B2"/>
    <w:rsid w:val="00942466"/>
    <w:rsid w:val="00942A30"/>
    <w:rsid w:val="00947458"/>
    <w:rsid w:val="009476D6"/>
    <w:rsid w:val="00951EE1"/>
    <w:rsid w:val="00954572"/>
    <w:rsid w:val="00955EBF"/>
    <w:rsid w:val="009565F8"/>
    <w:rsid w:val="009606AD"/>
    <w:rsid w:val="009613D9"/>
    <w:rsid w:val="009669CD"/>
    <w:rsid w:val="00966E98"/>
    <w:rsid w:val="009673EC"/>
    <w:rsid w:val="0097163D"/>
    <w:rsid w:val="009717D3"/>
    <w:rsid w:val="009757DF"/>
    <w:rsid w:val="00976EEA"/>
    <w:rsid w:val="009772CE"/>
    <w:rsid w:val="00980865"/>
    <w:rsid w:val="00980EB6"/>
    <w:rsid w:val="00986861"/>
    <w:rsid w:val="00992FB0"/>
    <w:rsid w:val="00995256"/>
    <w:rsid w:val="00995621"/>
    <w:rsid w:val="009A0D6F"/>
    <w:rsid w:val="009A2FB9"/>
    <w:rsid w:val="009A541B"/>
    <w:rsid w:val="009A58EF"/>
    <w:rsid w:val="009A635F"/>
    <w:rsid w:val="009B141C"/>
    <w:rsid w:val="009B1825"/>
    <w:rsid w:val="009B2A5E"/>
    <w:rsid w:val="009B4D72"/>
    <w:rsid w:val="009B51C8"/>
    <w:rsid w:val="009C0BF7"/>
    <w:rsid w:val="009C0EEC"/>
    <w:rsid w:val="009C1B66"/>
    <w:rsid w:val="009C5A13"/>
    <w:rsid w:val="009C7A75"/>
    <w:rsid w:val="009D2444"/>
    <w:rsid w:val="009D2A78"/>
    <w:rsid w:val="009D2B49"/>
    <w:rsid w:val="009D2F31"/>
    <w:rsid w:val="009D420C"/>
    <w:rsid w:val="009D7187"/>
    <w:rsid w:val="009E2606"/>
    <w:rsid w:val="009E2C4D"/>
    <w:rsid w:val="009E3B61"/>
    <w:rsid w:val="009F277B"/>
    <w:rsid w:val="009F46F4"/>
    <w:rsid w:val="009F6D4F"/>
    <w:rsid w:val="00A03358"/>
    <w:rsid w:val="00A037AE"/>
    <w:rsid w:val="00A0675C"/>
    <w:rsid w:val="00A1548D"/>
    <w:rsid w:val="00A1655E"/>
    <w:rsid w:val="00A1655F"/>
    <w:rsid w:val="00A2344E"/>
    <w:rsid w:val="00A24277"/>
    <w:rsid w:val="00A2549A"/>
    <w:rsid w:val="00A26AA3"/>
    <w:rsid w:val="00A3026D"/>
    <w:rsid w:val="00A32BCA"/>
    <w:rsid w:val="00A33D89"/>
    <w:rsid w:val="00A34101"/>
    <w:rsid w:val="00A34332"/>
    <w:rsid w:val="00A36A04"/>
    <w:rsid w:val="00A36DA2"/>
    <w:rsid w:val="00A44810"/>
    <w:rsid w:val="00A45057"/>
    <w:rsid w:val="00A4513B"/>
    <w:rsid w:val="00A46A8B"/>
    <w:rsid w:val="00A46E23"/>
    <w:rsid w:val="00A46F70"/>
    <w:rsid w:val="00A479D6"/>
    <w:rsid w:val="00A518C1"/>
    <w:rsid w:val="00A54D98"/>
    <w:rsid w:val="00A60202"/>
    <w:rsid w:val="00A6206D"/>
    <w:rsid w:val="00A649A3"/>
    <w:rsid w:val="00A65D43"/>
    <w:rsid w:val="00A6631E"/>
    <w:rsid w:val="00A70B07"/>
    <w:rsid w:val="00A71EBD"/>
    <w:rsid w:val="00A7297C"/>
    <w:rsid w:val="00A72E69"/>
    <w:rsid w:val="00A75A88"/>
    <w:rsid w:val="00A771D8"/>
    <w:rsid w:val="00A77775"/>
    <w:rsid w:val="00A80146"/>
    <w:rsid w:val="00A81049"/>
    <w:rsid w:val="00A86FC7"/>
    <w:rsid w:val="00A87A70"/>
    <w:rsid w:val="00A9046E"/>
    <w:rsid w:val="00A91043"/>
    <w:rsid w:val="00A936CA"/>
    <w:rsid w:val="00A939D6"/>
    <w:rsid w:val="00A9523F"/>
    <w:rsid w:val="00AA0820"/>
    <w:rsid w:val="00AA2049"/>
    <w:rsid w:val="00AA3243"/>
    <w:rsid w:val="00AA4D73"/>
    <w:rsid w:val="00AA526B"/>
    <w:rsid w:val="00AB1228"/>
    <w:rsid w:val="00AB74B4"/>
    <w:rsid w:val="00AC0531"/>
    <w:rsid w:val="00AC37A1"/>
    <w:rsid w:val="00AC4305"/>
    <w:rsid w:val="00AC5B90"/>
    <w:rsid w:val="00AD4D3A"/>
    <w:rsid w:val="00AD6AFA"/>
    <w:rsid w:val="00AE0EE5"/>
    <w:rsid w:val="00AE2259"/>
    <w:rsid w:val="00AE2FB1"/>
    <w:rsid w:val="00AE3FEA"/>
    <w:rsid w:val="00AE42D2"/>
    <w:rsid w:val="00AF5590"/>
    <w:rsid w:val="00AF6D66"/>
    <w:rsid w:val="00AF77D2"/>
    <w:rsid w:val="00B0008B"/>
    <w:rsid w:val="00B02F67"/>
    <w:rsid w:val="00B03FBB"/>
    <w:rsid w:val="00B04CDC"/>
    <w:rsid w:val="00B06629"/>
    <w:rsid w:val="00B06D8E"/>
    <w:rsid w:val="00B07FC1"/>
    <w:rsid w:val="00B10788"/>
    <w:rsid w:val="00B12B03"/>
    <w:rsid w:val="00B17051"/>
    <w:rsid w:val="00B203E7"/>
    <w:rsid w:val="00B223BE"/>
    <w:rsid w:val="00B24A7F"/>
    <w:rsid w:val="00B306B6"/>
    <w:rsid w:val="00B3451E"/>
    <w:rsid w:val="00B401DD"/>
    <w:rsid w:val="00B41BC1"/>
    <w:rsid w:val="00B42B20"/>
    <w:rsid w:val="00B5209A"/>
    <w:rsid w:val="00B53C4D"/>
    <w:rsid w:val="00B566D8"/>
    <w:rsid w:val="00B57AF3"/>
    <w:rsid w:val="00B62194"/>
    <w:rsid w:val="00B65E0D"/>
    <w:rsid w:val="00B6740D"/>
    <w:rsid w:val="00B67DBA"/>
    <w:rsid w:val="00B74B9B"/>
    <w:rsid w:val="00B92182"/>
    <w:rsid w:val="00B93F9F"/>
    <w:rsid w:val="00B942F8"/>
    <w:rsid w:val="00B95603"/>
    <w:rsid w:val="00B95DC9"/>
    <w:rsid w:val="00B961C9"/>
    <w:rsid w:val="00B9703C"/>
    <w:rsid w:val="00BA181E"/>
    <w:rsid w:val="00BA7307"/>
    <w:rsid w:val="00BB0CD9"/>
    <w:rsid w:val="00BB0D0F"/>
    <w:rsid w:val="00BB3985"/>
    <w:rsid w:val="00BB506D"/>
    <w:rsid w:val="00BB58DA"/>
    <w:rsid w:val="00BC174D"/>
    <w:rsid w:val="00BC2C71"/>
    <w:rsid w:val="00BC3F6F"/>
    <w:rsid w:val="00BD09DF"/>
    <w:rsid w:val="00BD460E"/>
    <w:rsid w:val="00BD4701"/>
    <w:rsid w:val="00BD5463"/>
    <w:rsid w:val="00BD7441"/>
    <w:rsid w:val="00BF1612"/>
    <w:rsid w:val="00BF1A8E"/>
    <w:rsid w:val="00BF20CD"/>
    <w:rsid w:val="00BF2147"/>
    <w:rsid w:val="00BF2F99"/>
    <w:rsid w:val="00C00272"/>
    <w:rsid w:val="00C00D8C"/>
    <w:rsid w:val="00C0366C"/>
    <w:rsid w:val="00C038E7"/>
    <w:rsid w:val="00C03E81"/>
    <w:rsid w:val="00C04B3F"/>
    <w:rsid w:val="00C05D72"/>
    <w:rsid w:val="00C1002D"/>
    <w:rsid w:val="00C10844"/>
    <w:rsid w:val="00C10901"/>
    <w:rsid w:val="00C13055"/>
    <w:rsid w:val="00C149D2"/>
    <w:rsid w:val="00C14BB7"/>
    <w:rsid w:val="00C15019"/>
    <w:rsid w:val="00C15248"/>
    <w:rsid w:val="00C21EFD"/>
    <w:rsid w:val="00C220C3"/>
    <w:rsid w:val="00C23D79"/>
    <w:rsid w:val="00C32571"/>
    <w:rsid w:val="00C32703"/>
    <w:rsid w:val="00C32A94"/>
    <w:rsid w:val="00C331C8"/>
    <w:rsid w:val="00C35D55"/>
    <w:rsid w:val="00C37331"/>
    <w:rsid w:val="00C418E0"/>
    <w:rsid w:val="00C43ACC"/>
    <w:rsid w:val="00C43F7A"/>
    <w:rsid w:val="00C44328"/>
    <w:rsid w:val="00C44A00"/>
    <w:rsid w:val="00C5128D"/>
    <w:rsid w:val="00C54DC8"/>
    <w:rsid w:val="00C66A54"/>
    <w:rsid w:val="00C70617"/>
    <w:rsid w:val="00C7086C"/>
    <w:rsid w:val="00C71685"/>
    <w:rsid w:val="00C716B4"/>
    <w:rsid w:val="00C72BBF"/>
    <w:rsid w:val="00C74F09"/>
    <w:rsid w:val="00C76C19"/>
    <w:rsid w:val="00C803F6"/>
    <w:rsid w:val="00C8144B"/>
    <w:rsid w:val="00C87020"/>
    <w:rsid w:val="00C91F69"/>
    <w:rsid w:val="00C93CEB"/>
    <w:rsid w:val="00C9447D"/>
    <w:rsid w:val="00C974FE"/>
    <w:rsid w:val="00C97B5C"/>
    <w:rsid w:val="00CA0916"/>
    <w:rsid w:val="00CA7328"/>
    <w:rsid w:val="00CB07C3"/>
    <w:rsid w:val="00CB185E"/>
    <w:rsid w:val="00CB2864"/>
    <w:rsid w:val="00CB44A4"/>
    <w:rsid w:val="00CC3D3B"/>
    <w:rsid w:val="00CC5ABB"/>
    <w:rsid w:val="00CC63CC"/>
    <w:rsid w:val="00CC6F4C"/>
    <w:rsid w:val="00CC7707"/>
    <w:rsid w:val="00CC7F99"/>
    <w:rsid w:val="00CD355D"/>
    <w:rsid w:val="00CE1A17"/>
    <w:rsid w:val="00CE26E6"/>
    <w:rsid w:val="00CE66B7"/>
    <w:rsid w:val="00CF0DF2"/>
    <w:rsid w:val="00CF144D"/>
    <w:rsid w:val="00CF2063"/>
    <w:rsid w:val="00CF2084"/>
    <w:rsid w:val="00CF3E1D"/>
    <w:rsid w:val="00CF7931"/>
    <w:rsid w:val="00D0156D"/>
    <w:rsid w:val="00D02EAC"/>
    <w:rsid w:val="00D046DF"/>
    <w:rsid w:val="00D04A36"/>
    <w:rsid w:val="00D04F05"/>
    <w:rsid w:val="00D05267"/>
    <w:rsid w:val="00D054DC"/>
    <w:rsid w:val="00D06DE1"/>
    <w:rsid w:val="00D12CFE"/>
    <w:rsid w:val="00D172F3"/>
    <w:rsid w:val="00D227A7"/>
    <w:rsid w:val="00D26868"/>
    <w:rsid w:val="00D3073D"/>
    <w:rsid w:val="00D30941"/>
    <w:rsid w:val="00D30DDE"/>
    <w:rsid w:val="00D35222"/>
    <w:rsid w:val="00D366EA"/>
    <w:rsid w:val="00D42C0A"/>
    <w:rsid w:val="00D42D0B"/>
    <w:rsid w:val="00D432C9"/>
    <w:rsid w:val="00D45AC3"/>
    <w:rsid w:val="00D47D46"/>
    <w:rsid w:val="00D50CF9"/>
    <w:rsid w:val="00D51E6E"/>
    <w:rsid w:val="00D54F75"/>
    <w:rsid w:val="00D557CE"/>
    <w:rsid w:val="00D56B46"/>
    <w:rsid w:val="00D570E9"/>
    <w:rsid w:val="00D60AA5"/>
    <w:rsid w:val="00D61730"/>
    <w:rsid w:val="00D666A9"/>
    <w:rsid w:val="00D66F8A"/>
    <w:rsid w:val="00D711FC"/>
    <w:rsid w:val="00D728B6"/>
    <w:rsid w:val="00D75E47"/>
    <w:rsid w:val="00D76311"/>
    <w:rsid w:val="00D773E3"/>
    <w:rsid w:val="00D77672"/>
    <w:rsid w:val="00D8070C"/>
    <w:rsid w:val="00D826AA"/>
    <w:rsid w:val="00D833B9"/>
    <w:rsid w:val="00D84A49"/>
    <w:rsid w:val="00D8610A"/>
    <w:rsid w:val="00D943C5"/>
    <w:rsid w:val="00D95561"/>
    <w:rsid w:val="00D96CBD"/>
    <w:rsid w:val="00DA1181"/>
    <w:rsid w:val="00DA2FCC"/>
    <w:rsid w:val="00DA4F62"/>
    <w:rsid w:val="00DA5417"/>
    <w:rsid w:val="00DB0B42"/>
    <w:rsid w:val="00DB13B4"/>
    <w:rsid w:val="00DB16A2"/>
    <w:rsid w:val="00DB296A"/>
    <w:rsid w:val="00DB36FB"/>
    <w:rsid w:val="00DB3DCB"/>
    <w:rsid w:val="00DB41F9"/>
    <w:rsid w:val="00DC08C7"/>
    <w:rsid w:val="00DC60E0"/>
    <w:rsid w:val="00DC629F"/>
    <w:rsid w:val="00DD0C2A"/>
    <w:rsid w:val="00DD5656"/>
    <w:rsid w:val="00DD7B89"/>
    <w:rsid w:val="00DE175A"/>
    <w:rsid w:val="00DE1CD8"/>
    <w:rsid w:val="00DE29D7"/>
    <w:rsid w:val="00DE6CC0"/>
    <w:rsid w:val="00DF04F2"/>
    <w:rsid w:val="00DF0ABC"/>
    <w:rsid w:val="00DF24C7"/>
    <w:rsid w:val="00DF3A80"/>
    <w:rsid w:val="00DF5E21"/>
    <w:rsid w:val="00E00F3D"/>
    <w:rsid w:val="00E0107C"/>
    <w:rsid w:val="00E018A7"/>
    <w:rsid w:val="00E02B22"/>
    <w:rsid w:val="00E02C40"/>
    <w:rsid w:val="00E03314"/>
    <w:rsid w:val="00E074B4"/>
    <w:rsid w:val="00E12E29"/>
    <w:rsid w:val="00E13840"/>
    <w:rsid w:val="00E17208"/>
    <w:rsid w:val="00E17D30"/>
    <w:rsid w:val="00E220DA"/>
    <w:rsid w:val="00E23F4F"/>
    <w:rsid w:val="00E257FC"/>
    <w:rsid w:val="00E25A47"/>
    <w:rsid w:val="00E260B1"/>
    <w:rsid w:val="00E33CDF"/>
    <w:rsid w:val="00E37C88"/>
    <w:rsid w:val="00E46A00"/>
    <w:rsid w:val="00E50998"/>
    <w:rsid w:val="00E5264B"/>
    <w:rsid w:val="00E570F3"/>
    <w:rsid w:val="00E57B2C"/>
    <w:rsid w:val="00E642F5"/>
    <w:rsid w:val="00E64C46"/>
    <w:rsid w:val="00E65529"/>
    <w:rsid w:val="00E671A5"/>
    <w:rsid w:val="00E70DC4"/>
    <w:rsid w:val="00E7126A"/>
    <w:rsid w:val="00E72AC7"/>
    <w:rsid w:val="00E7552E"/>
    <w:rsid w:val="00E7715F"/>
    <w:rsid w:val="00E772B4"/>
    <w:rsid w:val="00E81BD1"/>
    <w:rsid w:val="00E873AD"/>
    <w:rsid w:val="00E946EF"/>
    <w:rsid w:val="00E96FBE"/>
    <w:rsid w:val="00E97422"/>
    <w:rsid w:val="00EA1ADE"/>
    <w:rsid w:val="00EA6729"/>
    <w:rsid w:val="00EB4BFE"/>
    <w:rsid w:val="00EB5187"/>
    <w:rsid w:val="00EB7AF9"/>
    <w:rsid w:val="00EB7B9D"/>
    <w:rsid w:val="00EC0298"/>
    <w:rsid w:val="00EC05F1"/>
    <w:rsid w:val="00EC3BC3"/>
    <w:rsid w:val="00ED07A1"/>
    <w:rsid w:val="00ED1E05"/>
    <w:rsid w:val="00ED43BF"/>
    <w:rsid w:val="00ED5B30"/>
    <w:rsid w:val="00EE1FA5"/>
    <w:rsid w:val="00EE2F2F"/>
    <w:rsid w:val="00EE3931"/>
    <w:rsid w:val="00EE401B"/>
    <w:rsid w:val="00EE4673"/>
    <w:rsid w:val="00EE6398"/>
    <w:rsid w:val="00EE7D87"/>
    <w:rsid w:val="00EF0222"/>
    <w:rsid w:val="00EF02BA"/>
    <w:rsid w:val="00EF037B"/>
    <w:rsid w:val="00EF0DCC"/>
    <w:rsid w:val="00EF28CC"/>
    <w:rsid w:val="00EF2D44"/>
    <w:rsid w:val="00EF3690"/>
    <w:rsid w:val="00EF4965"/>
    <w:rsid w:val="00EF73B0"/>
    <w:rsid w:val="00F02F32"/>
    <w:rsid w:val="00F03252"/>
    <w:rsid w:val="00F068F0"/>
    <w:rsid w:val="00F06C25"/>
    <w:rsid w:val="00F0709A"/>
    <w:rsid w:val="00F1194A"/>
    <w:rsid w:val="00F14388"/>
    <w:rsid w:val="00F201DE"/>
    <w:rsid w:val="00F209AD"/>
    <w:rsid w:val="00F21584"/>
    <w:rsid w:val="00F228F9"/>
    <w:rsid w:val="00F30E7E"/>
    <w:rsid w:val="00F404E5"/>
    <w:rsid w:val="00F42977"/>
    <w:rsid w:val="00F4314D"/>
    <w:rsid w:val="00F439D3"/>
    <w:rsid w:val="00F44C15"/>
    <w:rsid w:val="00F4545A"/>
    <w:rsid w:val="00F464D1"/>
    <w:rsid w:val="00F46C87"/>
    <w:rsid w:val="00F50EA8"/>
    <w:rsid w:val="00F520F6"/>
    <w:rsid w:val="00F5241D"/>
    <w:rsid w:val="00F52A10"/>
    <w:rsid w:val="00F53258"/>
    <w:rsid w:val="00F55114"/>
    <w:rsid w:val="00F57725"/>
    <w:rsid w:val="00F6038D"/>
    <w:rsid w:val="00F6099E"/>
    <w:rsid w:val="00F60BF2"/>
    <w:rsid w:val="00F65819"/>
    <w:rsid w:val="00F65D71"/>
    <w:rsid w:val="00F6624E"/>
    <w:rsid w:val="00F67997"/>
    <w:rsid w:val="00F70478"/>
    <w:rsid w:val="00F70F26"/>
    <w:rsid w:val="00F71563"/>
    <w:rsid w:val="00F720A0"/>
    <w:rsid w:val="00F72BD3"/>
    <w:rsid w:val="00F73F61"/>
    <w:rsid w:val="00F74D58"/>
    <w:rsid w:val="00F774A1"/>
    <w:rsid w:val="00F775F9"/>
    <w:rsid w:val="00F827B3"/>
    <w:rsid w:val="00F836AD"/>
    <w:rsid w:val="00F83871"/>
    <w:rsid w:val="00F8462B"/>
    <w:rsid w:val="00F872C1"/>
    <w:rsid w:val="00F91367"/>
    <w:rsid w:val="00F91F96"/>
    <w:rsid w:val="00F957D5"/>
    <w:rsid w:val="00FA0F51"/>
    <w:rsid w:val="00FA103F"/>
    <w:rsid w:val="00FA41CE"/>
    <w:rsid w:val="00FA4C2B"/>
    <w:rsid w:val="00FA506C"/>
    <w:rsid w:val="00FA6F7C"/>
    <w:rsid w:val="00FB1D39"/>
    <w:rsid w:val="00FB6778"/>
    <w:rsid w:val="00FC4474"/>
    <w:rsid w:val="00FC5C5B"/>
    <w:rsid w:val="00FC6441"/>
    <w:rsid w:val="00FC68F0"/>
    <w:rsid w:val="00FC774D"/>
    <w:rsid w:val="00FC7A64"/>
    <w:rsid w:val="00FC7B9D"/>
    <w:rsid w:val="00FD2130"/>
    <w:rsid w:val="00FD2B5C"/>
    <w:rsid w:val="00FD7FBC"/>
    <w:rsid w:val="00FE0AA6"/>
    <w:rsid w:val="00FE428E"/>
    <w:rsid w:val="00FE6065"/>
    <w:rsid w:val="00FE7C73"/>
    <w:rsid w:val="00FE7CCF"/>
    <w:rsid w:val="00FE7D0D"/>
    <w:rsid w:val="00FF3660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F3E"/>
  </w:style>
  <w:style w:type="paragraph" w:styleId="1">
    <w:name w:val="heading 1"/>
    <w:basedOn w:val="a"/>
    <w:next w:val="a"/>
    <w:link w:val="10"/>
    <w:uiPriority w:val="9"/>
    <w:qFormat/>
    <w:rsid w:val="007C7F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C7F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C7F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7F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7F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7F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7F3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7F3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7F3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2">
    <w:name w:val="Font Style32"/>
    <w:uiPriority w:val="99"/>
    <w:rsid w:val="00C1002D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C7F3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qFormat/>
    <w:rsid w:val="007C7F3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C7F3E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4">
    <w:name w:val="page number"/>
    <w:basedOn w:val="a0"/>
    <w:rsid w:val="0038293F"/>
  </w:style>
  <w:style w:type="table" w:styleId="a5">
    <w:name w:val="Table Grid"/>
    <w:basedOn w:val="a1"/>
    <w:rsid w:val="00DC60E0"/>
    <w:pPr>
      <w:spacing w:after="0" w:line="240" w:lineRule="auto"/>
    </w:pPr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5"/>
    <w:uiPriority w:val="59"/>
    <w:rsid w:val="00DC60E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Основной текст_"/>
    <w:basedOn w:val="a0"/>
    <w:link w:val="31"/>
    <w:rsid w:val="00DC60E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2">
    <w:name w:val="Основной текст1"/>
    <w:basedOn w:val="a6"/>
    <w:rsid w:val="00DC60E0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6"/>
    <w:rsid w:val="00DC60E0"/>
    <w:pPr>
      <w:widowControl w:val="0"/>
      <w:shd w:val="clear" w:color="auto" w:fill="FFFFFF"/>
      <w:spacing w:before="240" w:after="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61">
    <w:name w:val="Основной текст (6)_"/>
    <w:basedOn w:val="a0"/>
    <w:link w:val="62"/>
    <w:rsid w:val="00DC60E0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DC60E0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a7">
    <w:name w:val="Îáû÷íûé"/>
    <w:rsid w:val="004254B3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7F3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-11">
    <w:name w:val="ст-11"/>
    <w:basedOn w:val="a"/>
    <w:rsid w:val="001A71D4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1">
    <w:name w:val="Style1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2A31FD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2A31FD"/>
    <w:rPr>
      <w:rFonts w:ascii="Times New Roman" w:hAnsi="Times New Roman" w:cs="Times New Roman"/>
      <w:sz w:val="16"/>
      <w:szCs w:val="16"/>
    </w:rPr>
  </w:style>
  <w:style w:type="character" w:customStyle="1" w:styleId="FontStyle44">
    <w:name w:val="Font Style44"/>
    <w:basedOn w:val="a0"/>
    <w:uiPriority w:val="99"/>
    <w:rsid w:val="002A31FD"/>
    <w:rPr>
      <w:rFonts w:ascii="Arial" w:hAnsi="Arial" w:cs="Arial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2A31FD"/>
    <w:rPr>
      <w:rFonts w:ascii="Times New Roman" w:hAnsi="Times New Roman" w:cs="Times New Roman"/>
      <w:spacing w:val="-10"/>
      <w:sz w:val="14"/>
      <w:szCs w:val="14"/>
    </w:rPr>
  </w:style>
  <w:style w:type="character" w:customStyle="1" w:styleId="FontStyle65">
    <w:name w:val="Font Style65"/>
    <w:basedOn w:val="a0"/>
    <w:uiPriority w:val="99"/>
    <w:rsid w:val="002A31FD"/>
    <w:rPr>
      <w:rFonts w:ascii="Times New Roman" w:hAnsi="Times New Roman" w:cs="Times New Roman"/>
      <w:sz w:val="16"/>
      <w:szCs w:val="16"/>
    </w:rPr>
  </w:style>
  <w:style w:type="paragraph" w:customStyle="1" w:styleId="Style26">
    <w:name w:val="Style26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2A31FD"/>
    <w:rPr>
      <w:rFonts w:ascii="Times New Roman" w:hAnsi="Times New Roman" w:cs="Times New Roman"/>
      <w:b/>
      <w:bCs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B74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4B9B"/>
    <w:rPr>
      <w:rFonts w:ascii="Tahoma" w:hAnsi="Tahoma" w:cs="Tahoma"/>
      <w:sz w:val="16"/>
      <w:szCs w:val="16"/>
      <w:lang w:val="en-US"/>
    </w:rPr>
  </w:style>
  <w:style w:type="paragraph" w:styleId="aa">
    <w:name w:val="header"/>
    <w:basedOn w:val="a"/>
    <w:link w:val="ab"/>
    <w:uiPriority w:val="99"/>
    <w:unhideWhenUsed/>
    <w:rsid w:val="00E02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02B22"/>
    <w:rPr>
      <w:lang w:val="en-US"/>
    </w:rPr>
  </w:style>
  <w:style w:type="paragraph" w:styleId="ac">
    <w:name w:val="footer"/>
    <w:basedOn w:val="a"/>
    <w:link w:val="ad"/>
    <w:uiPriority w:val="99"/>
    <w:unhideWhenUsed/>
    <w:rsid w:val="00E02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02B22"/>
    <w:rPr>
      <w:lang w:val="en-US"/>
    </w:rPr>
  </w:style>
  <w:style w:type="character" w:styleId="ae">
    <w:name w:val="Placeholder Text"/>
    <w:basedOn w:val="a0"/>
    <w:uiPriority w:val="99"/>
    <w:semiHidden/>
    <w:rsid w:val="000044BA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7C7F3E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C7F3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C7F3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C7F3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C7F3E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C7F3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">
    <w:name w:val="caption"/>
    <w:basedOn w:val="a"/>
    <w:next w:val="a"/>
    <w:uiPriority w:val="35"/>
    <w:semiHidden/>
    <w:unhideWhenUsed/>
    <w:qFormat/>
    <w:rsid w:val="007C7F3E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f0">
    <w:name w:val="Title"/>
    <w:basedOn w:val="a"/>
    <w:next w:val="a"/>
    <w:link w:val="af1"/>
    <w:uiPriority w:val="10"/>
    <w:qFormat/>
    <w:rsid w:val="007C7F3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uiPriority w:val="10"/>
    <w:rsid w:val="007C7F3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7C7F3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7C7F3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4">
    <w:name w:val="Strong"/>
    <w:basedOn w:val="a0"/>
    <w:uiPriority w:val="22"/>
    <w:qFormat/>
    <w:rsid w:val="007C7F3E"/>
    <w:rPr>
      <w:b/>
      <w:bCs/>
    </w:rPr>
  </w:style>
  <w:style w:type="character" w:styleId="af5">
    <w:name w:val="Emphasis"/>
    <w:basedOn w:val="a0"/>
    <w:uiPriority w:val="20"/>
    <w:qFormat/>
    <w:rsid w:val="007C7F3E"/>
    <w:rPr>
      <w:i/>
      <w:iCs/>
    </w:rPr>
  </w:style>
  <w:style w:type="paragraph" w:styleId="af6">
    <w:name w:val="No Spacing"/>
    <w:uiPriority w:val="1"/>
    <w:qFormat/>
    <w:rsid w:val="007C7F3E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7C7F3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C7F3E"/>
    <w:rPr>
      <w:i/>
      <w:iCs/>
      <w:color w:val="000000" w:themeColor="text1"/>
    </w:rPr>
  </w:style>
  <w:style w:type="paragraph" w:styleId="af7">
    <w:name w:val="Intense Quote"/>
    <w:basedOn w:val="a"/>
    <w:next w:val="a"/>
    <w:link w:val="af8"/>
    <w:uiPriority w:val="30"/>
    <w:qFormat/>
    <w:rsid w:val="007C7F3E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7C7F3E"/>
    <w:rPr>
      <w:b/>
      <w:bCs/>
      <w:i/>
      <w:iCs/>
      <w:color w:val="5B9BD5" w:themeColor="accent1"/>
    </w:rPr>
  </w:style>
  <w:style w:type="character" w:styleId="af9">
    <w:name w:val="Subtle Emphasis"/>
    <w:basedOn w:val="a0"/>
    <w:uiPriority w:val="19"/>
    <w:qFormat/>
    <w:rsid w:val="007C7F3E"/>
    <w:rPr>
      <w:i/>
      <w:iCs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7C7F3E"/>
    <w:rPr>
      <w:b/>
      <w:bCs/>
      <w:i/>
      <w:iCs/>
      <w:color w:val="5B9BD5" w:themeColor="accent1"/>
    </w:rPr>
  </w:style>
  <w:style w:type="character" w:styleId="afb">
    <w:name w:val="Subtle Reference"/>
    <w:basedOn w:val="a0"/>
    <w:uiPriority w:val="31"/>
    <w:qFormat/>
    <w:rsid w:val="007C7F3E"/>
    <w:rPr>
      <w:smallCaps/>
      <w:color w:val="ED7D31" w:themeColor="accent2"/>
      <w:u w:val="single"/>
    </w:rPr>
  </w:style>
  <w:style w:type="character" w:styleId="afc">
    <w:name w:val="Intense Reference"/>
    <w:basedOn w:val="a0"/>
    <w:uiPriority w:val="32"/>
    <w:qFormat/>
    <w:rsid w:val="007C7F3E"/>
    <w:rPr>
      <w:b/>
      <w:bCs/>
      <w:smallCaps/>
      <w:color w:val="ED7D31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7C7F3E"/>
    <w:rPr>
      <w:b/>
      <w:bCs/>
      <w:smallCaps/>
      <w:spacing w:val="5"/>
    </w:rPr>
  </w:style>
  <w:style w:type="paragraph" w:styleId="afe">
    <w:name w:val="TOC Heading"/>
    <w:basedOn w:val="1"/>
    <w:next w:val="a"/>
    <w:uiPriority w:val="39"/>
    <w:semiHidden/>
    <w:unhideWhenUsed/>
    <w:qFormat/>
    <w:rsid w:val="007C7F3E"/>
    <w:pPr>
      <w:outlineLvl w:val="9"/>
    </w:pPr>
  </w:style>
  <w:style w:type="table" w:customStyle="1" w:styleId="23">
    <w:name w:val="Сетка таблицы2"/>
    <w:basedOn w:val="a1"/>
    <w:next w:val="a5"/>
    <w:uiPriority w:val="59"/>
    <w:rsid w:val="00955EBF"/>
    <w:pPr>
      <w:spacing w:after="0" w:line="240" w:lineRule="auto"/>
    </w:pPr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iiaiie">
    <w:name w:val="Iniiaiie"/>
    <w:basedOn w:val="a"/>
    <w:rsid w:val="00CA0916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">
    <w:name w:val="Normal (Web)"/>
    <w:basedOn w:val="a"/>
    <w:uiPriority w:val="99"/>
    <w:unhideWhenUsed/>
    <w:rsid w:val="007F3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">
    <w:name w:val="Сетка таблицы3"/>
    <w:basedOn w:val="a1"/>
    <w:next w:val="a5"/>
    <w:uiPriority w:val="59"/>
    <w:rsid w:val="000C182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 Indent"/>
    <w:basedOn w:val="a"/>
    <w:link w:val="aff1"/>
    <w:uiPriority w:val="99"/>
    <w:semiHidden/>
    <w:unhideWhenUsed/>
    <w:rsid w:val="00D76311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Основной текст с отступом Знак"/>
    <w:basedOn w:val="a0"/>
    <w:link w:val="aff0"/>
    <w:uiPriority w:val="99"/>
    <w:semiHidden/>
    <w:rsid w:val="00D7631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41">
    <w:name w:val="Сетка таблицы4"/>
    <w:basedOn w:val="a1"/>
    <w:next w:val="a5"/>
    <w:rsid w:val="006F656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F3E"/>
  </w:style>
  <w:style w:type="paragraph" w:styleId="1">
    <w:name w:val="heading 1"/>
    <w:basedOn w:val="a"/>
    <w:next w:val="a"/>
    <w:link w:val="10"/>
    <w:uiPriority w:val="9"/>
    <w:qFormat/>
    <w:rsid w:val="007C7F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C7F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C7F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7F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7F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7F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7F3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7F3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7F3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2">
    <w:name w:val="Font Style32"/>
    <w:uiPriority w:val="99"/>
    <w:rsid w:val="00C1002D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C7F3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qFormat/>
    <w:rsid w:val="007C7F3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C7F3E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4">
    <w:name w:val="page number"/>
    <w:basedOn w:val="a0"/>
    <w:rsid w:val="0038293F"/>
  </w:style>
  <w:style w:type="table" w:styleId="a5">
    <w:name w:val="Table Grid"/>
    <w:basedOn w:val="a1"/>
    <w:rsid w:val="00DC60E0"/>
    <w:pPr>
      <w:spacing w:after="0" w:line="240" w:lineRule="auto"/>
    </w:pPr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5"/>
    <w:uiPriority w:val="59"/>
    <w:rsid w:val="00DC60E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Основной текст_"/>
    <w:basedOn w:val="a0"/>
    <w:link w:val="31"/>
    <w:rsid w:val="00DC60E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2">
    <w:name w:val="Основной текст1"/>
    <w:basedOn w:val="a6"/>
    <w:rsid w:val="00DC60E0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6"/>
    <w:rsid w:val="00DC60E0"/>
    <w:pPr>
      <w:widowControl w:val="0"/>
      <w:shd w:val="clear" w:color="auto" w:fill="FFFFFF"/>
      <w:spacing w:before="240" w:after="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61">
    <w:name w:val="Основной текст (6)_"/>
    <w:basedOn w:val="a0"/>
    <w:link w:val="62"/>
    <w:rsid w:val="00DC60E0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DC60E0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a7">
    <w:name w:val="Îáû÷íûé"/>
    <w:rsid w:val="004254B3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7F3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-11">
    <w:name w:val="ст-11"/>
    <w:basedOn w:val="a"/>
    <w:rsid w:val="001A71D4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1">
    <w:name w:val="Style1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2A31FD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2A31FD"/>
    <w:rPr>
      <w:rFonts w:ascii="Times New Roman" w:hAnsi="Times New Roman" w:cs="Times New Roman"/>
      <w:sz w:val="16"/>
      <w:szCs w:val="16"/>
    </w:rPr>
  </w:style>
  <w:style w:type="character" w:customStyle="1" w:styleId="FontStyle44">
    <w:name w:val="Font Style44"/>
    <w:basedOn w:val="a0"/>
    <w:uiPriority w:val="99"/>
    <w:rsid w:val="002A31FD"/>
    <w:rPr>
      <w:rFonts w:ascii="Arial" w:hAnsi="Arial" w:cs="Arial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2A31FD"/>
    <w:rPr>
      <w:rFonts w:ascii="Times New Roman" w:hAnsi="Times New Roman" w:cs="Times New Roman"/>
      <w:spacing w:val="-10"/>
      <w:sz w:val="14"/>
      <w:szCs w:val="14"/>
    </w:rPr>
  </w:style>
  <w:style w:type="character" w:customStyle="1" w:styleId="FontStyle65">
    <w:name w:val="Font Style65"/>
    <w:basedOn w:val="a0"/>
    <w:uiPriority w:val="99"/>
    <w:rsid w:val="002A31FD"/>
    <w:rPr>
      <w:rFonts w:ascii="Times New Roman" w:hAnsi="Times New Roman" w:cs="Times New Roman"/>
      <w:sz w:val="16"/>
      <w:szCs w:val="16"/>
    </w:rPr>
  </w:style>
  <w:style w:type="paragraph" w:customStyle="1" w:styleId="Style26">
    <w:name w:val="Style26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2A31FD"/>
    <w:rPr>
      <w:rFonts w:ascii="Times New Roman" w:hAnsi="Times New Roman" w:cs="Times New Roman"/>
      <w:b/>
      <w:bCs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B74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4B9B"/>
    <w:rPr>
      <w:rFonts w:ascii="Tahoma" w:hAnsi="Tahoma" w:cs="Tahoma"/>
      <w:sz w:val="16"/>
      <w:szCs w:val="16"/>
      <w:lang w:val="en-US"/>
    </w:rPr>
  </w:style>
  <w:style w:type="paragraph" w:styleId="aa">
    <w:name w:val="header"/>
    <w:basedOn w:val="a"/>
    <w:link w:val="ab"/>
    <w:uiPriority w:val="99"/>
    <w:unhideWhenUsed/>
    <w:rsid w:val="00E02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02B22"/>
    <w:rPr>
      <w:lang w:val="en-US"/>
    </w:rPr>
  </w:style>
  <w:style w:type="paragraph" w:styleId="ac">
    <w:name w:val="footer"/>
    <w:basedOn w:val="a"/>
    <w:link w:val="ad"/>
    <w:uiPriority w:val="99"/>
    <w:unhideWhenUsed/>
    <w:rsid w:val="00E02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02B22"/>
    <w:rPr>
      <w:lang w:val="en-US"/>
    </w:rPr>
  </w:style>
  <w:style w:type="character" w:styleId="ae">
    <w:name w:val="Placeholder Text"/>
    <w:basedOn w:val="a0"/>
    <w:uiPriority w:val="99"/>
    <w:semiHidden/>
    <w:rsid w:val="000044BA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7C7F3E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C7F3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C7F3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C7F3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C7F3E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C7F3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">
    <w:name w:val="caption"/>
    <w:basedOn w:val="a"/>
    <w:next w:val="a"/>
    <w:uiPriority w:val="35"/>
    <w:semiHidden/>
    <w:unhideWhenUsed/>
    <w:qFormat/>
    <w:rsid w:val="007C7F3E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f0">
    <w:name w:val="Title"/>
    <w:basedOn w:val="a"/>
    <w:next w:val="a"/>
    <w:link w:val="af1"/>
    <w:uiPriority w:val="10"/>
    <w:qFormat/>
    <w:rsid w:val="007C7F3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uiPriority w:val="10"/>
    <w:rsid w:val="007C7F3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7C7F3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7C7F3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4">
    <w:name w:val="Strong"/>
    <w:basedOn w:val="a0"/>
    <w:uiPriority w:val="22"/>
    <w:qFormat/>
    <w:rsid w:val="007C7F3E"/>
    <w:rPr>
      <w:b/>
      <w:bCs/>
    </w:rPr>
  </w:style>
  <w:style w:type="character" w:styleId="af5">
    <w:name w:val="Emphasis"/>
    <w:basedOn w:val="a0"/>
    <w:uiPriority w:val="20"/>
    <w:qFormat/>
    <w:rsid w:val="007C7F3E"/>
    <w:rPr>
      <w:i/>
      <w:iCs/>
    </w:rPr>
  </w:style>
  <w:style w:type="paragraph" w:styleId="af6">
    <w:name w:val="No Spacing"/>
    <w:uiPriority w:val="1"/>
    <w:qFormat/>
    <w:rsid w:val="007C7F3E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7C7F3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C7F3E"/>
    <w:rPr>
      <w:i/>
      <w:iCs/>
      <w:color w:val="000000" w:themeColor="text1"/>
    </w:rPr>
  </w:style>
  <w:style w:type="paragraph" w:styleId="af7">
    <w:name w:val="Intense Quote"/>
    <w:basedOn w:val="a"/>
    <w:next w:val="a"/>
    <w:link w:val="af8"/>
    <w:uiPriority w:val="30"/>
    <w:qFormat/>
    <w:rsid w:val="007C7F3E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7C7F3E"/>
    <w:rPr>
      <w:b/>
      <w:bCs/>
      <w:i/>
      <w:iCs/>
      <w:color w:val="5B9BD5" w:themeColor="accent1"/>
    </w:rPr>
  </w:style>
  <w:style w:type="character" w:styleId="af9">
    <w:name w:val="Subtle Emphasis"/>
    <w:basedOn w:val="a0"/>
    <w:uiPriority w:val="19"/>
    <w:qFormat/>
    <w:rsid w:val="007C7F3E"/>
    <w:rPr>
      <w:i/>
      <w:iCs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7C7F3E"/>
    <w:rPr>
      <w:b/>
      <w:bCs/>
      <w:i/>
      <w:iCs/>
      <w:color w:val="5B9BD5" w:themeColor="accent1"/>
    </w:rPr>
  </w:style>
  <w:style w:type="character" w:styleId="afb">
    <w:name w:val="Subtle Reference"/>
    <w:basedOn w:val="a0"/>
    <w:uiPriority w:val="31"/>
    <w:qFormat/>
    <w:rsid w:val="007C7F3E"/>
    <w:rPr>
      <w:smallCaps/>
      <w:color w:val="ED7D31" w:themeColor="accent2"/>
      <w:u w:val="single"/>
    </w:rPr>
  </w:style>
  <w:style w:type="character" w:styleId="afc">
    <w:name w:val="Intense Reference"/>
    <w:basedOn w:val="a0"/>
    <w:uiPriority w:val="32"/>
    <w:qFormat/>
    <w:rsid w:val="007C7F3E"/>
    <w:rPr>
      <w:b/>
      <w:bCs/>
      <w:smallCaps/>
      <w:color w:val="ED7D31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7C7F3E"/>
    <w:rPr>
      <w:b/>
      <w:bCs/>
      <w:smallCaps/>
      <w:spacing w:val="5"/>
    </w:rPr>
  </w:style>
  <w:style w:type="paragraph" w:styleId="afe">
    <w:name w:val="TOC Heading"/>
    <w:basedOn w:val="1"/>
    <w:next w:val="a"/>
    <w:uiPriority w:val="39"/>
    <w:semiHidden/>
    <w:unhideWhenUsed/>
    <w:qFormat/>
    <w:rsid w:val="007C7F3E"/>
    <w:pPr>
      <w:outlineLvl w:val="9"/>
    </w:pPr>
  </w:style>
  <w:style w:type="table" w:customStyle="1" w:styleId="23">
    <w:name w:val="Сетка таблицы2"/>
    <w:basedOn w:val="a1"/>
    <w:next w:val="a5"/>
    <w:uiPriority w:val="59"/>
    <w:rsid w:val="00955EBF"/>
    <w:pPr>
      <w:spacing w:after="0" w:line="240" w:lineRule="auto"/>
    </w:pPr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iiaiie">
    <w:name w:val="Iniiaiie"/>
    <w:basedOn w:val="a"/>
    <w:rsid w:val="00CA0916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">
    <w:name w:val="Normal (Web)"/>
    <w:basedOn w:val="a"/>
    <w:uiPriority w:val="99"/>
    <w:unhideWhenUsed/>
    <w:rsid w:val="007F3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">
    <w:name w:val="Сетка таблицы3"/>
    <w:basedOn w:val="a1"/>
    <w:next w:val="a5"/>
    <w:uiPriority w:val="59"/>
    <w:rsid w:val="000C182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 Indent"/>
    <w:basedOn w:val="a"/>
    <w:link w:val="aff1"/>
    <w:uiPriority w:val="99"/>
    <w:semiHidden/>
    <w:unhideWhenUsed/>
    <w:rsid w:val="00D76311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Основной текст с отступом Знак"/>
    <w:basedOn w:val="a0"/>
    <w:link w:val="aff0"/>
    <w:uiPriority w:val="99"/>
    <w:semiHidden/>
    <w:rsid w:val="00D7631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41">
    <w:name w:val="Сетка таблицы4"/>
    <w:basedOn w:val="a1"/>
    <w:next w:val="a5"/>
    <w:rsid w:val="006F656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1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70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03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2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2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037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829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6475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35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0449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4068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2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9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35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247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17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8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7.bin"/><Relationship Id="rId303" Type="http://schemas.openxmlformats.org/officeDocument/2006/relationships/oleObject" Target="embeddings/oleObject14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6.bin"/><Relationship Id="rId63" Type="http://schemas.openxmlformats.org/officeDocument/2006/relationships/oleObject" Target="embeddings/oleObject26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4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oleObject" Target="embeddings/oleObject110.bin"/><Relationship Id="rId247" Type="http://schemas.openxmlformats.org/officeDocument/2006/relationships/image" Target="media/image119.wmf"/><Relationship Id="rId107" Type="http://schemas.openxmlformats.org/officeDocument/2006/relationships/oleObject" Target="embeddings/oleObject48.bin"/><Relationship Id="rId268" Type="http://schemas.openxmlformats.org/officeDocument/2006/relationships/oleObject" Target="embeddings/oleObject131.bin"/><Relationship Id="rId289" Type="http://schemas.openxmlformats.org/officeDocument/2006/relationships/image" Target="media/image140.wmf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1.bin"/><Relationship Id="rId53" Type="http://schemas.openxmlformats.org/officeDocument/2006/relationships/oleObject" Target="embeddings/oleObject21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59.bin"/><Relationship Id="rId149" Type="http://schemas.openxmlformats.org/officeDocument/2006/relationships/image" Target="media/image72.wmf"/><Relationship Id="rId314" Type="http://schemas.openxmlformats.org/officeDocument/2006/relationships/header" Target="header1.xml"/><Relationship Id="rId5" Type="http://schemas.openxmlformats.org/officeDocument/2006/relationships/settings" Target="settings.xml"/><Relationship Id="rId95" Type="http://schemas.openxmlformats.org/officeDocument/2006/relationships/oleObject" Target="embeddings/oleObject42.bin"/><Relationship Id="rId160" Type="http://schemas.openxmlformats.org/officeDocument/2006/relationships/oleObject" Target="embeddings/oleObject76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4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5.wmf"/><Relationship Id="rId22" Type="http://schemas.openxmlformats.org/officeDocument/2006/relationships/oleObject" Target="embeddings/oleObject6.bin"/><Relationship Id="rId43" Type="http://schemas.openxmlformats.org/officeDocument/2006/relationships/image" Target="media/image19.wmf"/><Relationship Id="rId64" Type="http://schemas.openxmlformats.org/officeDocument/2006/relationships/image" Target="media/image30.wmf"/><Relationship Id="rId118" Type="http://schemas.openxmlformats.org/officeDocument/2006/relationships/oleObject" Target="embeddings/oleObject54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image" Target="media/image147.wmf"/><Relationship Id="rId85" Type="http://schemas.openxmlformats.org/officeDocument/2006/relationships/oleObject" Target="embeddings/oleObject37.bin"/><Relationship Id="rId150" Type="http://schemas.openxmlformats.org/officeDocument/2006/relationships/oleObject" Target="embeddings/oleObject70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09.wmf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0.wmf"/><Relationship Id="rId12" Type="http://schemas.openxmlformats.org/officeDocument/2006/relationships/image" Target="media/image3.wmf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15" Type="http://schemas.openxmlformats.org/officeDocument/2006/relationships/footer" Target="footer1.xml"/><Relationship Id="rId54" Type="http://schemas.openxmlformats.org/officeDocument/2006/relationships/image" Target="media/image25.wmf"/><Relationship Id="rId75" Type="http://schemas.openxmlformats.org/officeDocument/2006/relationships/oleObject" Target="embeddings/oleObject32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5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4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5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1.wmf"/><Relationship Id="rId305" Type="http://schemas.openxmlformats.org/officeDocument/2006/relationships/oleObject" Target="embeddings/oleObject150.bin"/><Relationship Id="rId44" Type="http://schemas.openxmlformats.org/officeDocument/2006/relationships/oleObject" Target="embeddings/oleObject17.bin"/><Relationship Id="rId65" Type="http://schemas.openxmlformats.org/officeDocument/2006/relationships/oleObject" Target="embeddings/oleObject27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0.bin"/><Relationship Id="rId151" Type="http://schemas.openxmlformats.org/officeDocument/2006/relationships/oleObject" Target="embeddings/oleObject71.bin"/><Relationship Id="rId172" Type="http://schemas.openxmlformats.org/officeDocument/2006/relationships/oleObject" Target="embeddings/oleObject82.bin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0.wmf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49.bin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6.wmf"/><Relationship Id="rId316" Type="http://schemas.openxmlformats.org/officeDocument/2006/relationships/header" Target="header2.xml"/><Relationship Id="rId34" Type="http://schemas.openxmlformats.org/officeDocument/2006/relationships/oleObject" Target="embeddings/oleObject12.bin"/><Relationship Id="rId55" Type="http://schemas.openxmlformats.org/officeDocument/2006/relationships/oleObject" Target="embeddings/oleObject22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3.bin"/><Relationship Id="rId120" Type="http://schemas.openxmlformats.org/officeDocument/2006/relationships/oleObject" Target="embeddings/oleObject55.bin"/><Relationship Id="rId141" Type="http://schemas.openxmlformats.org/officeDocument/2006/relationships/image" Target="media/image68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5.wmf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1.wmf"/><Relationship Id="rId292" Type="http://schemas.openxmlformats.org/officeDocument/2006/relationships/oleObject" Target="embeddings/oleObject143.bin"/><Relationship Id="rId306" Type="http://schemas.openxmlformats.org/officeDocument/2006/relationships/image" Target="media/image148.wmf"/><Relationship Id="rId24" Type="http://schemas.openxmlformats.org/officeDocument/2006/relationships/oleObject" Target="embeddings/oleObject7.bin"/><Relationship Id="rId45" Type="http://schemas.openxmlformats.org/officeDocument/2006/relationships/image" Target="media/image20.png"/><Relationship Id="rId66" Type="http://schemas.openxmlformats.org/officeDocument/2006/relationships/image" Target="media/image31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53.wmf"/><Relationship Id="rId131" Type="http://schemas.openxmlformats.org/officeDocument/2006/relationships/image" Target="media/image63.wmf"/><Relationship Id="rId61" Type="http://schemas.openxmlformats.org/officeDocument/2006/relationships/oleObject" Target="embeddings/oleObject25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0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0" Type="http://schemas.openxmlformats.org/officeDocument/2006/relationships/oleObject" Target="embeddings/oleObject117.bin"/><Relationship Id="rId245" Type="http://schemas.openxmlformats.org/officeDocument/2006/relationships/image" Target="media/image118.wmf"/><Relationship Id="rId261" Type="http://schemas.openxmlformats.org/officeDocument/2006/relationships/image" Target="media/image126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39.wmf"/><Relationship Id="rId14" Type="http://schemas.openxmlformats.org/officeDocument/2006/relationships/image" Target="media/image4.e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7.bin"/><Relationship Id="rId126" Type="http://schemas.openxmlformats.org/officeDocument/2006/relationships/oleObject" Target="embeddings/oleObject58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0.bin"/><Relationship Id="rId282" Type="http://schemas.openxmlformats.org/officeDocument/2006/relationships/oleObject" Target="embeddings/oleObject138.bin"/><Relationship Id="rId312" Type="http://schemas.openxmlformats.org/officeDocument/2006/relationships/image" Target="media/image151.wmf"/><Relationship Id="rId317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1.bin"/><Relationship Id="rId98" Type="http://schemas.openxmlformats.org/officeDocument/2006/relationships/image" Target="media/image47.wmf"/><Relationship Id="rId121" Type="http://schemas.openxmlformats.org/officeDocument/2006/relationships/image" Target="media/image58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0.wmf"/><Relationship Id="rId219" Type="http://schemas.openxmlformats.org/officeDocument/2006/relationships/image" Target="media/image105.wmf"/><Relationship Id="rId3" Type="http://schemas.openxmlformats.org/officeDocument/2006/relationships/styles" Target="styles.xml"/><Relationship Id="rId214" Type="http://schemas.openxmlformats.org/officeDocument/2006/relationships/oleObject" Target="embeddings/oleObject104.bin"/><Relationship Id="rId230" Type="http://schemas.openxmlformats.org/officeDocument/2006/relationships/oleObject" Target="embeddings/oleObject112.bin"/><Relationship Id="rId235" Type="http://schemas.openxmlformats.org/officeDocument/2006/relationships/image" Target="media/image113.wmf"/><Relationship Id="rId251" Type="http://schemas.openxmlformats.org/officeDocument/2006/relationships/image" Target="media/image121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4.wmf"/><Relationship Id="rId298" Type="http://schemas.openxmlformats.org/officeDocument/2006/relationships/image" Target="media/image144.wmf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28.bin"/><Relationship Id="rId116" Type="http://schemas.openxmlformats.org/officeDocument/2006/relationships/oleObject" Target="embeddings/oleObject53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2.wmf"/><Relationship Id="rId302" Type="http://schemas.openxmlformats.org/officeDocument/2006/relationships/image" Target="media/image146.wmf"/><Relationship Id="rId307" Type="http://schemas.openxmlformats.org/officeDocument/2006/relationships/oleObject" Target="embeddings/oleObject151.bin"/><Relationship Id="rId20" Type="http://schemas.openxmlformats.org/officeDocument/2006/relationships/oleObject" Target="embeddings/oleObject5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6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0.bin"/><Relationship Id="rId132" Type="http://schemas.openxmlformats.org/officeDocument/2006/relationships/oleObject" Target="embeddings/oleObject61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6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image" Target="media/image108.wmf"/><Relationship Id="rId241" Type="http://schemas.openxmlformats.org/officeDocument/2006/relationships/image" Target="media/image116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29.wmf"/><Relationship Id="rId288" Type="http://schemas.openxmlformats.org/officeDocument/2006/relationships/oleObject" Target="embeddings/oleObject141.bin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23.bin"/><Relationship Id="rId106" Type="http://schemas.openxmlformats.org/officeDocument/2006/relationships/image" Target="media/image51.wmf"/><Relationship Id="rId127" Type="http://schemas.openxmlformats.org/officeDocument/2006/relationships/image" Target="media/image61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7.wmf"/><Relationship Id="rId313" Type="http://schemas.openxmlformats.org/officeDocument/2006/relationships/oleObject" Target="embeddings/oleObject154.bin"/><Relationship Id="rId318" Type="http://schemas.openxmlformats.org/officeDocument/2006/relationships/theme" Target="theme/theme1.xml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image" Target="media/image24.emf"/><Relationship Id="rId73" Type="http://schemas.openxmlformats.org/officeDocument/2006/relationships/oleObject" Target="embeddings/oleObject31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oleObject" Target="embeddings/oleObject56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1.wmf"/><Relationship Id="rId185" Type="http://schemas.openxmlformats.org/officeDocument/2006/relationships/oleObject" Target="embeddings/oleObject89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4.wmf"/><Relationship Id="rId278" Type="http://schemas.openxmlformats.org/officeDocument/2006/relationships/oleObject" Target="embeddings/oleObject136.bin"/><Relationship Id="rId26" Type="http://schemas.openxmlformats.org/officeDocument/2006/relationships/oleObject" Target="embeddings/oleObject8.bin"/><Relationship Id="rId231" Type="http://schemas.openxmlformats.org/officeDocument/2006/relationships/image" Target="media/image111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2.wmf"/><Relationship Id="rId294" Type="http://schemas.openxmlformats.org/officeDocument/2006/relationships/oleObject" Target="embeddings/oleObject144.bin"/><Relationship Id="rId308" Type="http://schemas.openxmlformats.org/officeDocument/2006/relationships/image" Target="media/image149.wmf"/><Relationship Id="rId47" Type="http://schemas.openxmlformats.org/officeDocument/2006/relationships/oleObject" Target="embeddings/oleObject18.bin"/><Relationship Id="rId68" Type="http://schemas.openxmlformats.org/officeDocument/2006/relationships/image" Target="media/image32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4.wmf"/><Relationship Id="rId133" Type="http://schemas.openxmlformats.org/officeDocument/2006/relationships/image" Target="media/image64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5.wmf"/><Relationship Id="rId221" Type="http://schemas.openxmlformats.org/officeDocument/2006/relationships/image" Target="media/image106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7.wmf"/><Relationship Id="rId284" Type="http://schemas.openxmlformats.org/officeDocument/2006/relationships/oleObject" Target="embeddings/oleObject139.bin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49.wmf"/><Relationship Id="rId123" Type="http://schemas.openxmlformats.org/officeDocument/2006/relationships/image" Target="media/image59.wmf"/><Relationship Id="rId144" Type="http://schemas.openxmlformats.org/officeDocument/2006/relationships/oleObject" Target="embeddings/oleObject67.bin"/><Relationship Id="rId90" Type="http://schemas.openxmlformats.org/officeDocument/2006/relationships/image" Target="media/image43.wmf"/><Relationship Id="rId165" Type="http://schemas.openxmlformats.org/officeDocument/2006/relationships/image" Target="media/image79.wmf"/><Relationship Id="rId186" Type="http://schemas.openxmlformats.org/officeDocument/2006/relationships/image" Target="media/image89.wmf"/><Relationship Id="rId211" Type="http://schemas.openxmlformats.org/officeDocument/2006/relationships/image" Target="media/image101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2.wmf"/><Relationship Id="rId274" Type="http://schemas.openxmlformats.org/officeDocument/2006/relationships/oleObject" Target="embeddings/oleObject134.bin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2.bin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1.bin"/><Relationship Id="rId134" Type="http://schemas.openxmlformats.org/officeDocument/2006/relationships/oleObject" Target="embeddings/oleObject62.bin"/><Relationship Id="rId80" Type="http://schemas.openxmlformats.org/officeDocument/2006/relationships/image" Target="media/image38.wmf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4.wmf"/><Relationship Id="rId201" Type="http://schemas.openxmlformats.org/officeDocument/2006/relationships/image" Target="media/image96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7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38.wmf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6.bin"/><Relationship Id="rId124" Type="http://schemas.openxmlformats.org/officeDocument/2006/relationships/oleObject" Target="embeddings/oleObject57.bin"/><Relationship Id="rId310" Type="http://schemas.openxmlformats.org/officeDocument/2006/relationships/image" Target="media/image150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0.bin"/><Relationship Id="rId145" Type="http://schemas.openxmlformats.org/officeDocument/2006/relationships/image" Target="media/image70.wmf"/><Relationship Id="rId166" Type="http://schemas.openxmlformats.org/officeDocument/2006/relationships/oleObject" Target="embeddings/oleObject79.bin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19.bin"/><Relationship Id="rId114" Type="http://schemas.openxmlformats.org/officeDocument/2006/relationships/oleObject" Target="embeddings/oleObject52.bin"/><Relationship Id="rId275" Type="http://schemas.openxmlformats.org/officeDocument/2006/relationships/image" Target="media/image133.wmf"/><Relationship Id="rId296" Type="http://schemas.openxmlformats.org/officeDocument/2006/relationships/image" Target="media/image143.wmf"/><Relationship Id="rId300" Type="http://schemas.openxmlformats.org/officeDocument/2006/relationships/image" Target="media/image145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5.bin"/><Relationship Id="rId135" Type="http://schemas.openxmlformats.org/officeDocument/2006/relationships/image" Target="media/image65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7.wmf"/><Relationship Id="rId244" Type="http://schemas.openxmlformats.org/officeDocument/2006/relationships/oleObject" Target="embeddings/oleObject119.bin"/><Relationship Id="rId18" Type="http://schemas.openxmlformats.org/officeDocument/2006/relationships/image" Target="media/image6.png"/><Relationship Id="rId39" Type="http://schemas.openxmlformats.org/officeDocument/2006/relationships/image" Target="media/image17.wmf"/><Relationship Id="rId265" Type="http://schemas.openxmlformats.org/officeDocument/2006/relationships/image" Target="media/image128.wmf"/><Relationship Id="rId286" Type="http://schemas.openxmlformats.org/officeDocument/2006/relationships/oleObject" Target="embeddings/oleObject140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image" Target="media/image60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3.bin"/><Relationship Id="rId71" Type="http://schemas.openxmlformats.org/officeDocument/2006/relationships/oleObject" Target="embeddings/oleObject30.bin"/><Relationship Id="rId92" Type="http://schemas.openxmlformats.org/officeDocument/2006/relationships/image" Target="media/image44.wmf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4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5" Type="http://schemas.openxmlformats.org/officeDocument/2006/relationships/image" Target="media/image123.wmf"/><Relationship Id="rId276" Type="http://schemas.openxmlformats.org/officeDocument/2006/relationships/oleObject" Target="embeddings/oleObject135.bin"/><Relationship Id="rId297" Type="http://schemas.openxmlformats.org/officeDocument/2006/relationships/oleObject" Target="embeddings/oleObject146.bin"/><Relationship Id="rId40" Type="http://schemas.openxmlformats.org/officeDocument/2006/relationships/oleObject" Target="embeddings/oleObject15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301" Type="http://schemas.openxmlformats.org/officeDocument/2006/relationships/oleObject" Target="embeddings/oleObject14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45CBF1E-B448-4803-B330-35080C8FA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7507</Words>
  <Characters>42790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</dc:creator>
  <cp:lastModifiedBy>Алеся Нескоромная</cp:lastModifiedBy>
  <cp:revision>2</cp:revision>
  <cp:lastPrinted>2018-11-02T06:00:00Z</cp:lastPrinted>
  <dcterms:created xsi:type="dcterms:W3CDTF">2018-11-02T06:01:00Z</dcterms:created>
  <dcterms:modified xsi:type="dcterms:W3CDTF">2018-11-02T06:01:00Z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